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1"/>
        </w:rPr>
        <w:alias w:val="选项模块:A股"/>
        <w:tag w:val="_SEC_e03362b794b84f94aa9e1cf0d75ab0a7"/>
        <w:id w:val="537332065"/>
        <w:lock w:val="sdtLocked"/>
        <w:placeholder>
          <w:docPart w:val="GBC22222222222222222222222222222"/>
        </w:placeholder>
      </w:sdtPr>
      <w:sdtEndPr>
        <w:rPr>
          <w:rFonts w:asciiTheme="minorHAnsi" w:eastAsiaTheme="minorEastAsia" w:hAnsiTheme="minorHAnsi"/>
          <w:b w:val="0"/>
        </w:rPr>
      </w:sdtEndPr>
      <w:sdtContent>
        <w:p w:rsidR="00C21F1C" w:rsidRDefault="00E66EFA">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917714062"/>
              <w:lock w:val="sdtLocked"/>
              <w:placeholder>
                <w:docPart w:val="GBC22222222222222222222222222222"/>
              </w:placeholder>
            </w:sdtPr>
            <w:sdtEndPr/>
            <w:sdtContent>
              <w:r>
                <w:rPr>
                  <w:rFonts w:asciiTheme="majorEastAsia" w:eastAsiaTheme="majorEastAsia" w:hAnsiTheme="majorEastAsia" w:hint="eastAsia"/>
                  <w:b/>
                  <w:szCs w:val="21"/>
                </w:rPr>
                <w:t>603815</w:t>
              </w:r>
            </w:sdtContent>
          </w:sdt>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1246774626"/>
              <w:lock w:val="sdtLocked"/>
              <w:placeholder>
                <w:docPart w:val="GBC22222222222222222222222222222"/>
              </w:placeholder>
            </w:sdtPr>
            <w:sdtEndPr/>
            <w:sdtContent>
              <w:proofErr w:type="gramStart"/>
              <w:r w:rsidR="00751A65">
                <w:rPr>
                  <w:rFonts w:asciiTheme="majorEastAsia" w:eastAsiaTheme="majorEastAsia" w:hAnsiTheme="majorEastAsia" w:hint="eastAsia"/>
                  <w:b/>
                  <w:szCs w:val="21"/>
                </w:rPr>
                <w:t>交建股份</w:t>
              </w:r>
              <w:proofErr w:type="gramEnd"/>
            </w:sdtContent>
          </w:sdt>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69853093"/>
              <w:lock w:val="sdtLocked"/>
              <w:placeholder>
                <w:docPart w:val="GBC22222222222222222222222222222"/>
              </w:placeholder>
            </w:sdtPr>
            <w:sdtEndPr/>
            <w:sdtContent>
              <w:r w:rsidR="00F75050">
                <w:rPr>
                  <w:rFonts w:asciiTheme="majorEastAsia" w:eastAsiaTheme="majorEastAsia" w:hAnsiTheme="majorEastAsia" w:hint="eastAsia"/>
                  <w:b/>
                  <w:szCs w:val="21"/>
                </w:rPr>
                <w:t>2025-</w:t>
              </w:r>
              <w:r w:rsidR="00C74B6A">
                <w:rPr>
                  <w:rFonts w:asciiTheme="majorEastAsia" w:eastAsiaTheme="majorEastAsia" w:hAnsiTheme="majorEastAsia" w:hint="eastAsia"/>
                  <w:b/>
                  <w:szCs w:val="21"/>
                </w:rPr>
                <w:t>042</w:t>
              </w:r>
            </w:sdtContent>
          </w:sdt>
        </w:p>
        <w:p w:rsidR="00C21F1C" w:rsidRDefault="00E92483">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2128505655"/>
        <w:lock w:val="sdtLocked"/>
        <w:placeholder>
          <w:docPart w:val="GBC22222222222222222222222222222"/>
        </w:placeholder>
      </w:sdtPr>
      <w:sdtEndPr/>
      <w:sdtContent>
        <w:p w:rsidR="00C21F1C" w:rsidRDefault="00E92483" w:rsidP="00095368">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298123693"/>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E66EFA">
                <w:rPr>
                  <w:rFonts w:ascii="黑体" w:eastAsia="黑体" w:hAnsi="黑体" w:hint="eastAsia"/>
                  <w:b/>
                  <w:color w:val="FF0000"/>
                  <w:sz w:val="28"/>
                  <w:szCs w:val="28"/>
                </w:rPr>
                <w:t>安徽省交通建设股份有限公司</w:t>
              </w:r>
            </w:sdtContent>
          </w:sdt>
        </w:p>
        <w:p w:rsidR="00C21F1C" w:rsidRDefault="00E92483" w:rsidP="00095368">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分配、转增股本发放年度"/>
              <w:tag w:val="_GBC_44329793a7244277b372c3a08e43bb03"/>
              <w:id w:val="-1904665084"/>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E66EFA">
                <w:rPr>
                  <w:rFonts w:ascii="黑体" w:eastAsia="黑体" w:hAnsi="黑体" w:hint="eastAsia"/>
                  <w:b/>
                  <w:color w:val="FF0000"/>
                  <w:sz w:val="28"/>
                  <w:szCs w:val="28"/>
                </w:rPr>
                <w:t>2024</w:t>
              </w:r>
            </w:sdtContent>
          </w:sdt>
          <w:r w:rsidR="00E66EFA">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8837897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751A65">
                <w:rPr>
                  <w:rFonts w:ascii="黑体" w:eastAsia="黑体" w:hAnsi="黑体" w:hint="eastAsia"/>
                  <w:b/>
                  <w:color w:val="FF0000"/>
                  <w:sz w:val="28"/>
                  <w:szCs w:val="28"/>
                </w:rPr>
                <w:t>年度</w:t>
              </w:r>
            </w:sdtContent>
          </w:sdt>
          <w:r w:rsidR="00E66EFA">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2047973634"/>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C21F1C" w:rsidTr="00BB674B">
            <w:tc>
              <w:tcPr>
                <w:tcW w:w="5000" w:type="pct"/>
              </w:tcPr>
              <w:p w:rsidR="00C21F1C" w:rsidRDefault="00E66EFA">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rsidR="00C21F1C" w:rsidRDefault="00C21F1C">
                <w:pPr>
                  <w:rPr>
                    <w:i/>
                    <w:color w:val="0070C0"/>
                    <w:szCs w:val="21"/>
                  </w:rPr>
                </w:pPr>
              </w:p>
            </w:tc>
          </w:tr>
        </w:tbl>
        <w:p w:rsidR="00C21F1C" w:rsidRDefault="00E92483">
          <w:pPr>
            <w:rPr>
              <w:i/>
              <w:color w:val="0070C0"/>
              <w:szCs w:val="21"/>
            </w:rPr>
          </w:pPr>
        </w:p>
      </w:sdtContent>
    </w:sdt>
    <w:p w:rsidR="00C21F1C" w:rsidRDefault="00E66EFA">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1713846079"/>
        <w:lock w:val="sdtLocked"/>
        <w:placeholder>
          <w:docPart w:val="GBC22222222222222222222222222222"/>
        </w:placeholder>
      </w:sdtPr>
      <w:sdtEndPr>
        <w:rPr>
          <w:rFonts w:hint="default"/>
        </w:rPr>
      </w:sdtEndPr>
      <w:sdtContent>
        <w:p w:rsidR="00C21F1C" w:rsidRDefault="00E92483">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763577569"/>
              <w:lock w:val="sdtLocked"/>
              <w:placeholder>
                <w:docPart w:val="GBC22222222222222222222222222222"/>
              </w:placeholder>
            </w:sdtPr>
            <w:sdtEndPr>
              <w:rPr>
                <w:rFonts w:asciiTheme="minorHAnsi" w:hAnsiTheme="minorHAnsi"/>
                <w:szCs w:val="22"/>
              </w:rPr>
            </w:sdtEndPr>
            <w:sdtContent>
              <w:r w:rsidR="00E66EFA">
                <w:rPr>
                  <w:rFonts w:hint="eastAsia"/>
                </w:rPr>
                <w:t>每</w:t>
              </w:r>
              <w:proofErr w:type="gramStart"/>
              <w:r w:rsidR="00E66EFA">
                <w:rPr>
                  <w:rFonts w:hint="eastAsia"/>
                </w:rPr>
                <w:t>股分</w:t>
              </w:r>
              <w:proofErr w:type="gramEnd"/>
              <w:r w:rsidR="00E66EFA">
                <w:rPr>
                  <w:rFonts w:hint="eastAsia"/>
                </w:rPr>
                <w:t>配比例</w:t>
              </w:r>
            </w:sdtContent>
          </w:sdt>
        </w:p>
        <w:p w:rsidR="00C21F1C" w:rsidRDefault="00E66EFA">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264898308"/>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751A65">
                <w:rPr>
                  <w:rFonts w:hint="eastAsia"/>
                </w:rPr>
                <w:t>0.065</w:t>
              </w:r>
            </w:sdtContent>
          </w:sdt>
          <w:r>
            <w:rPr>
              <w:rFonts w:hint="eastAsia"/>
            </w:rPr>
            <w:t>元</w:t>
          </w:r>
        </w:p>
        <w:p w:rsidR="00C21F1C" w:rsidRDefault="00E92483">
          <w:pPr>
            <w:pStyle w:val="a5"/>
            <w:ind w:left="420" w:firstLineChars="0" w:firstLine="0"/>
            <w:jc w:val="left"/>
            <w:rPr>
              <w:rFonts w:asciiTheme="minorEastAsia" w:hAnsiTheme="minorEastAsia"/>
              <w:szCs w:val="21"/>
            </w:rPr>
          </w:pPr>
        </w:p>
      </w:sdtContent>
    </w:sdt>
    <w:p w:rsidR="00C21F1C" w:rsidRDefault="00E66EFA">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436214915"/>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C21F1C" w:rsidTr="00037671">
            <w:trPr>
              <w:trHeight w:val="317"/>
            </w:trPr>
            <w:tc>
              <w:tcPr>
                <w:tcW w:w="998" w:type="pct"/>
                <w:vAlign w:val="center"/>
              </w:tcPr>
              <w:p w:rsidR="00C21F1C" w:rsidRDefault="00E66EFA">
                <w:pPr>
                  <w:widowControl/>
                  <w:jc w:val="center"/>
                </w:pPr>
                <w:r>
                  <w:rPr>
                    <w:rFonts w:hint="eastAsia"/>
                  </w:rPr>
                  <w:t>股份类别</w:t>
                </w:r>
              </w:p>
            </w:tc>
            <w:tc>
              <w:tcPr>
                <w:tcW w:w="1000" w:type="pct"/>
                <w:vAlign w:val="center"/>
              </w:tcPr>
              <w:p w:rsidR="00C21F1C" w:rsidRDefault="00E66EFA">
                <w:pPr>
                  <w:widowControl/>
                  <w:jc w:val="center"/>
                </w:pPr>
                <w:r>
                  <w:rPr>
                    <w:rFonts w:hint="eastAsia"/>
                  </w:rPr>
                  <w:t>股权登记日</w:t>
                </w:r>
              </w:p>
            </w:tc>
            <w:tc>
              <w:tcPr>
                <w:tcW w:w="999" w:type="pct"/>
                <w:vAlign w:val="center"/>
              </w:tcPr>
              <w:p w:rsidR="00C21F1C" w:rsidRDefault="00E66EFA">
                <w:pPr>
                  <w:widowControl/>
                  <w:jc w:val="center"/>
                </w:pPr>
                <w:r>
                  <w:rPr>
                    <w:rFonts w:hint="eastAsia"/>
                  </w:rPr>
                  <w:t>最后交易日</w:t>
                </w:r>
              </w:p>
            </w:tc>
            <w:tc>
              <w:tcPr>
                <w:tcW w:w="1000" w:type="pct"/>
                <w:vAlign w:val="center"/>
              </w:tcPr>
              <w:p w:rsidR="00C21F1C" w:rsidRDefault="00E66EFA">
                <w:pPr>
                  <w:widowControl/>
                  <w:jc w:val="center"/>
                </w:pPr>
                <w:r>
                  <w:rPr>
                    <w:rFonts w:hint="eastAsia"/>
                  </w:rPr>
                  <w:t>除权（息）日</w:t>
                </w:r>
              </w:p>
            </w:tc>
            <w:tc>
              <w:tcPr>
                <w:tcW w:w="999" w:type="pct"/>
                <w:vAlign w:val="center"/>
              </w:tcPr>
              <w:p w:rsidR="00C21F1C" w:rsidRDefault="00E66EFA">
                <w:pPr>
                  <w:widowControl/>
                  <w:jc w:val="center"/>
                </w:pPr>
                <w:r>
                  <w:rPr>
                    <w:rFonts w:hint="eastAsia"/>
                  </w:rPr>
                  <w:t>现金红利发放日</w:t>
                </w:r>
              </w:p>
            </w:tc>
          </w:tr>
          <w:tr w:rsidR="00C21F1C" w:rsidTr="00037671">
            <w:trPr>
              <w:trHeight w:val="317"/>
            </w:trPr>
            <w:tc>
              <w:tcPr>
                <w:tcW w:w="998" w:type="pct"/>
              </w:tcPr>
              <w:p w:rsidR="00C21F1C" w:rsidRDefault="00E66EFA">
                <w:pPr>
                  <w:jc w:val="center"/>
                </w:pPr>
                <w:r>
                  <w:rPr>
                    <w:rFonts w:hint="eastAsia"/>
                  </w:rPr>
                  <w:t>Ａ股</w:t>
                </w:r>
              </w:p>
            </w:tc>
            <w:sdt>
              <w:sdtPr>
                <w:alias w:val="分配及转增股本股权登记日"/>
                <w:tag w:val="_GBC_b78843a171cc4e289ea235af55209e62"/>
                <w:id w:val="-913232329"/>
                <w:lock w:val="sdtLocked"/>
                <w:dataBinding w:prefixMappings="xmlns:clcta-be='clcta-be'" w:xpath="/*/clcta-be:FenPeiJiZhuanZengGuBenGuQuanDengJiRi[not(@periodRef)]" w:storeItemID="{F9CFF96E-F764-41B9-B1F0-CADBA89E637A}"/>
                <w:date w:fullDate="2025-07-16T00:00:00Z">
                  <w:dateFormat w:val="yyyy/M/d"/>
                  <w:lid w:val="zh-CN"/>
                  <w:storeMappedDataAs w:val="dateTime"/>
                  <w:calendar w:val="gregorian"/>
                </w:date>
              </w:sdtPr>
              <w:sdtEndPr/>
              <w:sdtContent>
                <w:tc>
                  <w:tcPr>
                    <w:tcW w:w="1000" w:type="pct"/>
                  </w:tcPr>
                  <w:p w:rsidR="00C21F1C" w:rsidRDefault="00F75050">
                    <w:pPr>
                      <w:jc w:val="right"/>
                    </w:pPr>
                    <w:r>
                      <w:rPr>
                        <w:rFonts w:hint="eastAsia"/>
                      </w:rPr>
                      <w:t>2025/7/16</w:t>
                    </w:r>
                  </w:p>
                </w:tc>
              </w:sdtContent>
            </w:sdt>
            <w:tc>
              <w:tcPr>
                <w:tcW w:w="999" w:type="pct"/>
              </w:tcPr>
              <w:p w:rsidR="00C21F1C" w:rsidRDefault="00E66EFA">
                <w:pPr>
                  <w:jc w:val="center"/>
                </w:pPr>
                <w:r>
                  <w:rPr>
                    <w:rFonts w:hint="eastAsia"/>
                  </w:rPr>
                  <w:t>－</w:t>
                </w:r>
              </w:p>
            </w:tc>
            <w:sdt>
              <w:sdtPr>
                <w:alias w:val="分配及转增股本除权（息）日"/>
                <w:tag w:val="_GBC_7d5022dc88fe4cbbbe8b88c6ad895015"/>
                <w:id w:val="1286472103"/>
                <w:lock w:val="sdtLocked"/>
                <w:dataBinding w:prefixMappings="xmlns:clcta-be='clcta-be'" w:xpath="/*/clcta-be:FenPeiJiZhuanZengGuBenChuQuanXiRi[not(@periodRef)]" w:storeItemID="{F9CFF96E-F764-41B9-B1F0-CADBA89E637A}"/>
                <w:date w:fullDate="2025-07-17T00:00:00Z">
                  <w:dateFormat w:val="yyyy/M/d"/>
                  <w:lid w:val="zh-CN"/>
                  <w:storeMappedDataAs w:val="dateTime"/>
                  <w:calendar w:val="gregorian"/>
                </w:date>
              </w:sdtPr>
              <w:sdtEndPr/>
              <w:sdtContent>
                <w:tc>
                  <w:tcPr>
                    <w:tcW w:w="1000" w:type="pct"/>
                  </w:tcPr>
                  <w:p w:rsidR="00C21F1C" w:rsidRDefault="00F75050">
                    <w:pPr>
                      <w:jc w:val="right"/>
                    </w:pPr>
                    <w:r>
                      <w:rPr>
                        <w:rFonts w:hint="eastAsia"/>
                      </w:rPr>
                      <w:t>2025/7/17</w:t>
                    </w:r>
                  </w:p>
                </w:tc>
              </w:sdtContent>
            </w:sdt>
            <w:sdt>
              <w:sdtPr>
                <w:alias w:val="分配及转增股本现金红利发放日"/>
                <w:tag w:val="_GBC_cb1a4318f54d4a23a3a998ba1bfcb74e"/>
                <w:id w:val="-1515531154"/>
                <w:lock w:val="sdtLocked"/>
                <w:dataBinding w:prefixMappings="xmlns:clcta-be='clcta-be'" w:xpath="/*/clcta-be:FenPeiJiZhuanZengGuBenXianJinHongLiFaFangRi[not(@periodRef)]" w:storeItemID="{F9CFF96E-F764-41B9-B1F0-CADBA89E637A}"/>
                <w:date w:fullDate="2025-07-17T00:00:00Z">
                  <w:dateFormat w:val="yyyy/M/d"/>
                  <w:lid w:val="zh-CN"/>
                  <w:storeMappedDataAs w:val="dateTime"/>
                  <w:calendar w:val="gregorian"/>
                </w:date>
              </w:sdtPr>
              <w:sdtEndPr/>
              <w:sdtContent>
                <w:tc>
                  <w:tcPr>
                    <w:tcW w:w="999" w:type="pct"/>
                  </w:tcPr>
                  <w:p w:rsidR="00C21F1C" w:rsidRDefault="00F75050">
                    <w:pPr>
                      <w:jc w:val="right"/>
                    </w:pPr>
                    <w:r>
                      <w:rPr>
                        <w:rFonts w:hint="eastAsia"/>
                      </w:rPr>
                      <w:t>2025/7/17</w:t>
                    </w:r>
                  </w:p>
                </w:tc>
              </w:sdtContent>
            </w:sdt>
          </w:tr>
        </w:tbl>
      </w:sdtContent>
    </w:sdt>
    <w:sdt>
      <w:sdtPr>
        <w:rPr>
          <w:rFonts w:asciiTheme="minorEastAsia" w:hAnsiTheme="minorEastAsia" w:hint="eastAsia"/>
          <w:szCs w:val="21"/>
        </w:rPr>
        <w:alias w:val="模块:本次是否涉及差异化分配"/>
        <w:tag w:val="_SEC_072dfaea1040443cb0bca9ce27c781bb"/>
        <w:id w:val="-405766109"/>
        <w:lock w:val="sdtLocked"/>
        <w:placeholder>
          <w:docPart w:val="GBC22222222222222222222222222222"/>
        </w:placeholder>
      </w:sdtPr>
      <w:sdtEndPr/>
      <w:sdtContent>
        <w:p w:rsidR="00C21F1C" w:rsidRDefault="00E66EFA">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 xml:space="preserve">差异化分红送转： </w:t>
          </w:r>
          <w:sdt>
            <w:sdtPr>
              <w:rPr>
                <w:rFonts w:asciiTheme="minorEastAsia" w:hAnsiTheme="minorEastAsia" w:hint="eastAsia"/>
                <w:szCs w:val="21"/>
              </w:rPr>
              <w:alias w:val="是否涉及差异化分配"/>
              <w:tag w:val="_GBC_ca4bbbdbaac049b2968ea2094441fdea"/>
              <w:id w:val="-1480371253"/>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是</w:t>
              </w:r>
            </w:sdtContent>
          </w:sdt>
        </w:p>
      </w:sdtContent>
    </w:sdt>
    <w:p w:rsidR="00C21F1C" w:rsidRDefault="00E66EFA">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会届次和日期"/>
        <w:tag w:val="_SEC_bac0c4494e8144919a0787d9abca7067"/>
        <w:id w:val="1430088597"/>
        <w:lock w:val="sdtLocked"/>
        <w:placeholder>
          <w:docPart w:val="GBC22222222222222222222222222222"/>
        </w:placeholder>
      </w:sdtPr>
      <w:sdtEndPr>
        <w:rPr>
          <w:rFonts w:hint="default"/>
          <w:szCs w:val="21"/>
        </w:rPr>
      </w:sdtEndPr>
      <w:sdtContent>
        <w:p w:rsidR="00C21F1C" w:rsidRDefault="00E66EFA">
          <w:r>
            <w:rPr>
              <w:rFonts w:hint="eastAsia"/>
            </w:rPr>
            <w:t>本次利润分配方案经公司</w:t>
          </w:r>
          <w:sdt>
            <w:sdtPr>
              <w:rPr>
                <w:rFonts w:hint="eastAsia"/>
              </w:rPr>
              <w:alias w:val="股东会召开时间"/>
              <w:tag w:val="_GBC_ff98d7e7bac2478a81e9fab05e499aa2"/>
              <w:id w:val="259655660"/>
              <w:lock w:val="sdtLocked"/>
              <w:placeholder>
                <w:docPart w:val="GBC22222222222222222222222222222"/>
              </w:placeholder>
              <w:date w:fullDate="2025-05-19T00:00:00Z">
                <w:dateFormat w:val="yyyy'年'M'月'd'日'"/>
                <w:lid w:val="zh-CN"/>
                <w:storeMappedDataAs w:val="dateTime"/>
                <w:calendar w:val="gregorian"/>
              </w:date>
            </w:sdtPr>
            <w:sdtEndPr/>
            <w:sdtContent>
              <w:r w:rsidR="00CA0B45">
                <w:rPr>
                  <w:rFonts w:hint="eastAsia"/>
                </w:rPr>
                <w:t>2025</w:t>
              </w:r>
              <w:r w:rsidR="00CA0B45">
                <w:rPr>
                  <w:rFonts w:hint="eastAsia"/>
                </w:rPr>
                <w:t>年</w:t>
              </w:r>
              <w:r w:rsidR="00CA0B45">
                <w:rPr>
                  <w:rFonts w:hint="eastAsia"/>
                </w:rPr>
                <w:t>5</w:t>
              </w:r>
              <w:r w:rsidR="00CA0B45">
                <w:rPr>
                  <w:rFonts w:hint="eastAsia"/>
                </w:rPr>
                <w:t>月</w:t>
              </w:r>
              <w:r w:rsidR="00CA0B45">
                <w:rPr>
                  <w:rFonts w:hint="eastAsia"/>
                </w:rPr>
                <w:t>19</w:t>
              </w:r>
              <w:r w:rsidR="00CA0B45">
                <w:rPr>
                  <w:rFonts w:hint="eastAsia"/>
                </w:rPr>
                <w:t>日</w:t>
              </w:r>
            </w:sdtContent>
          </w:sdt>
          <w:r>
            <w:rPr>
              <w:rFonts w:hint="eastAsia"/>
            </w:rPr>
            <w:t>的</w:t>
          </w:r>
          <w:sdt>
            <w:sdtPr>
              <w:rPr>
                <w:rFonts w:hint="eastAsia"/>
              </w:rPr>
              <w:alias w:val="股东会召开年度"/>
              <w:tag w:val="_GBC_1e66406a937042f1920fac10e7d323ba"/>
              <w:id w:val="707523239"/>
              <w:lock w:val="sdtLocked"/>
              <w:placeholder>
                <w:docPart w:val="GBC22222222222222222222222222222"/>
              </w:placeholder>
              <w:text/>
            </w:sdtPr>
            <w:sdtEndPr/>
            <w:sdtContent>
              <w:r>
                <w:rPr>
                  <w:rFonts w:hint="eastAsia"/>
                </w:rPr>
                <w:t>2024</w:t>
              </w:r>
            </w:sdtContent>
          </w:sdt>
          <w:proofErr w:type="gramStart"/>
          <w:r>
            <w:rPr>
              <w:rFonts w:hint="eastAsia"/>
            </w:rPr>
            <w:t>年</w:t>
          </w:r>
          <w:proofErr w:type="gramEnd"/>
          <w:r>
            <w:rPr>
              <w:rFonts w:hint="eastAsia"/>
            </w:rPr>
            <w:t>年度股东大会审议通过。</w:t>
          </w:r>
        </w:p>
      </w:sdtContent>
    </w:sdt>
    <w:p w:rsidR="00C21F1C" w:rsidRDefault="00E66EFA">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1928567157"/>
        <w:lock w:val="sdtLocked"/>
        <w:placeholder>
          <w:docPart w:val="GBC22222222222222222222222222222"/>
        </w:placeholder>
      </w:sdtPr>
      <w:sdtEndPr>
        <w:rPr>
          <w:rFonts w:ascii="宋体" w:eastAsia="宋体" w:hAnsi="宋体"/>
        </w:rPr>
      </w:sdtEndPr>
      <w:sdtContent>
        <w:p w:rsidR="00C21F1C" w:rsidRDefault="00E66EFA">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2135560921"/>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2024</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1428311845"/>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52419123"/>
        <w:lock w:val="sdtLocked"/>
        <w:placeholder>
          <w:docPart w:val="GBC22222222222222222222222222222"/>
        </w:placeholder>
      </w:sdtPr>
      <w:sdtEndPr>
        <w:rPr>
          <w:rFonts w:ascii="宋体" w:eastAsia="宋体" w:hAnsi="宋体" w:hint="default"/>
        </w:rPr>
      </w:sdtEndPr>
      <w:sdtContent>
        <w:p w:rsidR="00C21F1C" w:rsidRDefault="00E66EFA">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C21F1C" w:rsidRDefault="00E92483">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293558375"/>
              <w:lock w:val="sdtLocked"/>
              <w:placeholder>
                <w:docPart w:val="GBC22222222222222222222222222222"/>
              </w:placeholder>
            </w:sdtPr>
            <w:sdtEndPr/>
            <w:sdtContent>
              <w:r w:rsidR="00E66EFA">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rsidR="00C21F1C" w:rsidRDefault="00C21F1C">
      <w:pPr>
        <w:spacing w:line="360" w:lineRule="auto"/>
        <w:rPr>
          <w:szCs w:val="21"/>
        </w:rPr>
      </w:pPr>
    </w:p>
    <w:sdt>
      <w:sdtPr>
        <w:rPr>
          <w:rFonts w:asciiTheme="minorHAnsi" w:eastAsiaTheme="minorEastAsia" w:hAnsiTheme="minorHAnsi" w:cstheme="minorBidi" w:hint="eastAsia"/>
          <w:b w:val="0"/>
          <w:bCs w:val="0"/>
          <w:sz w:val="21"/>
          <w:szCs w:val="21"/>
        </w:rPr>
        <w:tag w:val="_SEC_4760054b9c9f498ca981db17564bcdc1"/>
        <w:id w:val="-1632236334"/>
        <w:lock w:val="sdtLocked"/>
        <w:placeholder>
          <w:docPart w:val="GBC22222222222222222222222222222"/>
        </w:placeholder>
      </w:sdtPr>
      <w:sdtEndPr>
        <w:rPr>
          <w:szCs w:val="22"/>
        </w:rPr>
      </w:sdtEndPr>
      <w:sdtContent>
        <w:p w:rsidR="00C21F1C" w:rsidRDefault="00E66EFA">
          <w:pPr>
            <w:pStyle w:val="2"/>
            <w:numPr>
              <w:ilvl w:val="0"/>
              <w:numId w:val="4"/>
            </w:numPr>
            <w:spacing w:before="0" w:after="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1"/>
            </w:rPr>
            <w:t>差异化</w:t>
          </w:r>
          <w:r>
            <w:rPr>
              <w:rFonts w:ascii="宋体" w:eastAsia="宋体" w:hAnsi="宋体" w:hint="eastAsia"/>
              <w:b w:val="0"/>
              <w:sz w:val="21"/>
              <w:szCs w:val="21"/>
            </w:rPr>
            <w:t>分红送转方案：</w:t>
          </w:r>
        </w:p>
        <w:sdt>
          <w:sdtPr>
            <w:rPr>
              <w:rFonts w:ascii="宋体" w:eastAsia="宋体" w:hAnsi="宋体"/>
            </w:rPr>
            <w:alias w:val="差异化分配方案"/>
            <w:tag w:val="_GBC_0ddda258c0774146aa54ee9cb08618ab"/>
            <w:id w:val="-237629143"/>
            <w:lock w:val="sdtLocked"/>
            <w:placeholder>
              <w:docPart w:val="GBC22222222222222222222222222222"/>
            </w:placeholder>
          </w:sdtPr>
          <w:sdtEndPr/>
          <w:sdtContent>
            <w:p w:rsidR="004B6EAE" w:rsidRDefault="004B6EAE" w:rsidP="004B6EAE">
              <w:pPr>
                <w:spacing w:line="360" w:lineRule="auto"/>
                <w:ind w:firstLineChars="200" w:firstLine="420"/>
                <w:rPr>
                  <w:rFonts w:ascii="宋体" w:eastAsia="宋体" w:hAnsi="宋体"/>
                </w:rPr>
              </w:pPr>
              <w:r w:rsidRPr="004B6EAE">
                <w:rPr>
                  <w:rFonts w:ascii="宋体" w:eastAsia="宋体" w:hAnsi="宋体" w:hint="eastAsia"/>
                </w:rPr>
                <w:t>（1）本次差异</w:t>
              </w:r>
              <w:proofErr w:type="gramStart"/>
              <w:r w:rsidRPr="004B6EAE">
                <w:rPr>
                  <w:rFonts w:ascii="宋体" w:eastAsia="宋体" w:hAnsi="宋体" w:hint="eastAsia"/>
                </w:rPr>
                <w:t>化分配</w:t>
              </w:r>
              <w:proofErr w:type="gramEnd"/>
              <w:r w:rsidRPr="004B6EAE">
                <w:rPr>
                  <w:rFonts w:ascii="宋体" w:eastAsia="宋体" w:hAnsi="宋体" w:hint="eastAsia"/>
                </w:rPr>
                <w:t>方案</w:t>
              </w:r>
            </w:p>
            <w:p w:rsidR="004B6EAE" w:rsidRDefault="004B6EAE" w:rsidP="004B6EAE">
              <w:pPr>
                <w:spacing w:line="360" w:lineRule="auto"/>
                <w:ind w:firstLineChars="200" w:firstLine="420"/>
              </w:pPr>
              <w:r>
                <w:t>根据公司</w:t>
              </w:r>
              <w:r>
                <w:t>2024</w:t>
              </w:r>
              <w:r>
                <w:t>年年度股东大会审议通过的《关于〈</w:t>
              </w:r>
              <w:r>
                <w:t>2024</w:t>
              </w:r>
              <w:r>
                <w:t>年年度利润分配方案〉的议案》，</w:t>
              </w:r>
              <w:r w:rsidRPr="004B6EAE">
                <w:t>以</w:t>
              </w:r>
              <w:r w:rsidRPr="004B6EAE">
                <w:rPr>
                  <w:rFonts w:hint="eastAsia"/>
                </w:rPr>
                <w:t>股权登记日</w:t>
              </w:r>
              <w:r w:rsidRPr="004B6EAE">
                <w:t>的公司</w:t>
              </w:r>
              <w:r w:rsidRPr="004B6EAE">
                <w:rPr>
                  <w:rFonts w:hint="eastAsia"/>
                </w:rPr>
                <w:t>A</w:t>
              </w:r>
              <w:r w:rsidRPr="004B6EAE">
                <w:rPr>
                  <w:rFonts w:hint="eastAsia"/>
                </w:rPr>
                <w:t>股</w:t>
              </w:r>
              <w:r w:rsidRPr="004B6EAE">
                <w:t>总股本</w:t>
              </w:r>
              <w:r w:rsidRPr="004B6EAE">
                <w:rPr>
                  <w:rFonts w:hint="eastAsia"/>
                </w:rPr>
                <w:t>618,924,235</w:t>
              </w:r>
              <w:r w:rsidRPr="004B6EAE">
                <w:rPr>
                  <w:rFonts w:hint="eastAsia"/>
                </w:rPr>
                <w:t>股扣除回购专用证券账户内股份数</w:t>
              </w:r>
              <w:r w:rsidRPr="004B6EAE">
                <w:rPr>
                  <w:rFonts w:hint="eastAsia"/>
                </w:rPr>
                <w:t>6,546,700</w:t>
              </w:r>
              <w:r w:rsidRPr="004B6EAE">
                <w:rPr>
                  <w:rFonts w:hint="eastAsia"/>
                </w:rPr>
                <w:t>股</w:t>
              </w:r>
              <w:r w:rsidRPr="004B6EAE">
                <w:rPr>
                  <w:rFonts w:hint="eastAsia"/>
                </w:rPr>
                <w:lastRenderedPageBreak/>
                <w:t>后</w:t>
              </w:r>
              <w:r w:rsidRPr="004B6EAE">
                <w:rPr>
                  <w:rFonts w:hint="eastAsia"/>
                </w:rPr>
                <w:t>612,377,535</w:t>
              </w:r>
              <w:r w:rsidRPr="004B6EAE">
                <w:t>股为基数</w:t>
              </w:r>
              <w:r w:rsidRPr="004B6EAE">
                <w:rPr>
                  <w:rFonts w:hint="eastAsia"/>
                </w:rPr>
                <w:t>，公司拟向全体股东每</w:t>
              </w:r>
              <w:r w:rsidRPr="004B6EAE">
                <w:rPr>
                  <w:rFonts w:hint="eastAsia"/>
                </w:rPr>
                <w:t>10</w:t>
              </w:r>
              <w:r w:rsidRPr="004B6EAE">
                <w:rPr>
                  <w:rFonts w:hint="eastAsia"/>
                </w:rPr>
                <w:t>股派发现金红利</w:t>
              </w:r>
              <w:r w:rsidRPr="004B6EAE">
                <w:rPr>
                  <w:rFonts w:hint="eastAsia"/>
                </w:rPr>
                <w:t>0.65</w:t>
              </w:r>
              <w:r w:rsidRPr="004B6EAE">
                <w:rPr>
                  <w:rFonts w:hint="eastAsia"/>
                </w:rPr>
                <w:t>元（含税），</w:t>
              </w:r>
              <w:r w:rsidRPr="004B6EAE">
                <w:t>合计拟派发现金红利</w:t>
              </w:r>
              <w:r w:rsidRPr="004B6EAE">
                <w:rPr>
                  <w:rFonts w:hint="eastAsia"/>
                </w:rPr>
                <w:t>39,804,539.78</w:t>
              </w:r>
              <w:r w:rsidRPr="004B6EAE">
                <w:t>元（含税），本次分配后总股本为</w:t>
              </w:r>
              <w:r w:rsidRPr="004B6EAE">
                <w:rPr>
                  <w:rFonts w:hint="eastAsia"/>
                </w:rPr>
                <w:t>618,924,235</w:t>
              </w:r>
              <w:r w:rsidRPr="004B6EAE">
                <w:t>股。</w:t>
              </w:r>
              <w:r w:rsidR="0046452A" w:rsidRPr="0046452A">
                <w:rPr>
                  <w:rFonts w:hint="eastAsia"/>
                </w:rPr>
                <w:t>在实施权益分派的股权登记日前公司总股本发生变动的，</w:t>
              </w:r>
              <w:proofErr w:type="gramStart"/>
              <w:r w:rsidR="0046452A" w:rsidRPr="0046452A">
                <w:rPr>
                  <w:rFonts w:hint="eastAsia"/>
                </w:rPr>
                <w:t>拟维持</w:t>
              </w:r>
              <w:proofErr w:type="gramEnd"/>
              <w:r w:rsidR="0046452A" w:rsidRPr="0046452A">
                <w:rPr>
                  <w:rFonts w:hint="eastAsia"/>
                </w:rPr>
                <w:t>分配总额不变，相应调整每</w:t>
              </w:r>
              <w:proofErr w:type="gramStart"/>
              <w:r w:rsidR="0046452A" w:rsidRPr="0046452A">
                <w:rPr>
                  <w:rFonts w:hint="eastAsia"/>
                </w:rPr>
                <w:t>股分</w:t>
              </w:r>
              <w:proofErr w:type="gramEnd"/>
              <w:r w:rsidR="0046452A" w:rsidRPr="0046452A">
                <w:rPr>
                  <w:rFonts w:hint="eastAsia"/>
                </w:rPr>
                <w:t>配比例</w:t>
              </w:r>
              <w:r w:rsidR="0046452A">
                <w:rPr>
                  <w:rFonts w:hint="eastAsia"/>
                </w:rPr>
                <w:t>。</w:t>
              </w:r>
            </w:p>
            <w:p w:rsidR="00902E72" w:rsidRPr="00902E72" w:rsidRDefault="00902E72" w:rsidP="00902E72">
              <w:pPr>
                <w:spacing w:line="360" w:lineRule="auto"/>
                <w:ind w:firstLineChars="200" w:firstLine="420"/>
              </w:pPr>
              <w:r w:rsidRPr="00902E72">
                <w:t>（</w:t>
              </w:r>
              <w:r w:rsidRPr="00902E72">
                <w:t>2</w:t>
              </w:r>
              <w:r w:rsidRPr="00902E72">
                <w:t>）本次差异化分红除权除息的计算依据</w:t>
              </w:r>
            </w:p>
            <w:p w:rsidR="00902E72" w:rsidRDefault="00902E72" w:rsidP="00902E72">
              <w:pPr>
                <w:spacing w:line="360" w:lineRule="auto"/>
                <w:ind w:firstLineChars="200" w:firstLine="420"/>
              </w:pPr>
              <w:r w:rsidRPr="00902E72">
                <w:t>根据《上海证券交易所交易规则》，按照以下公式计算除权除息开盘参考价：除权（息）参考价格</w:t>
              </w:r>
              <w:r w:rsidRPr="00902E72">
                <w:t>=</w:t>
              </w:r>
              <w:r w:rsidRPr="00902E72">
                <w:t>（前收盘价格</w:t>
              </w:r>
              <w:r w:rsidRPr="00902E72">
                <w:t>-</w:t>
              </w:r>
              <w:r w:rsidRPr="00902E72">
                <w:t>现金红利）</w:t>
              </w:r>
              <w:r w:rsidRPr="00902E72">
                <w:t>+</w:t>
              </w:r>
              <w:r w:rsidRPr="00902E72">
                <w:t>（</w:t>
              </w:r>
              <w:r w:rsidRPr="00902E72">
                <w:t>1+</w:t>
              </w:r>
              <w:r w:rsidRPr="00902E72">
                <w:t>流通股份变动比例）。</w:t>
              </w:r>
            </w:p>
            <w:p w:rsidR="00902E72" w:rsidRPr="00902E72" w:rsidRDefault="00902E72" w:rsidP="00D81E38">
              <w:pPr>
                <w:spacing w:line="360" w:lineRule="auto"/>
                <w:ind w:firstLineChars="200" w:firstLine="420"/>
              </w:pPr>
              <w:r w:rsidRPr="00902E72">
                <w:t>根据公司</w:t>
              </w:r>
              <w:r w:rsidRPr="00902E72">
                <w:t>2024</w:t>
              </w:r>
              <w:r w:rsidRPr="00902E72">
                <w:t>年年度股东大会审议通过的利润分配方案，公司本次仅进行现金红利分配，不进行资本公积金转增股本、不送红股，因此公司流通股不会发生变化，流通股股份变动比例为</w:t>
              </w:r>
              <w:r w:rsidRPr="00902E72">
                <w:t>0</w:t>
              </w:r>
              <w:r w:rsidRPr="00902E72">
                <w:t>。因此，除权（息）参考价格</w:t>
              </w:r>
              <w:r w:rsidRPr="00902E72">
                <w:t>=</w:t>
              </w:r>
              <w:r w:rsidRPr="00902E72">
                <w:t>前收盘价格</w:t>
              </w:r>
              <w:r w:rsidRPr="00902E72">
                <w:t>-</w:t>
              </w:r>
              <w:r w:rsidRPr="00902E72">
                <w:t>现金红利。</w:t>
              </w:r>
            </w:p>
            <w:p w:rsidR="00902E72" w:rsidRPr="00902E72" w:rsidRDefault="00902E72" w:rsidP="00902E72">
              <w:pPr>
                <w:spacing w:line="360" w:lineRule="auto"/>
                <w:ind w:firstLineChars="200" w:firstLine="420"/>
              </w:pPr>
              <w:r w:rsidRPr="00902E72">
                <w:t>公司本次进行差异化分红，上述公式中现金红利指实际根据总股本摊</w:t>
              </w:r>
              <w:proofErr w:type="gramStart"/>
              <w:r w:rsidRPr="00902E72">
                <w:t>薄调整</w:t>
              </w:r>
              <w:proofErr w:type="gramEnd"/>
              <w:r w:rsidRPr="00902E72">
                <w:t>后计算得出的每股现金红利，计算公式如下：</w:t>
              </w:r>
            </w:p>
            <w:p w:rsidR="00902E72" w:rsidRDefault="00BD3671" w:rsidP="00902E72">
              <w:pPr>
                <w:spacing w:line="360" w:lineRule="auto"/>
                <w:ind w:firstLineChars="200" w:firstLine="420"/>
              </w:pPr>
              <w:r>
                <w:t>每股现金红利</w:t>
              </w:r>
              <w:r>
                <w:t>=</w:t>
              </w:r>
              <w:r>
                <w:t>（参与分配的股本总数</w:t>
              </w:r>
              <w:r>
                <w:t>×</w:t>
              </w:r>
              <w:r>
                <w:t>实际分派的每股现金红利）</w:t>
              </w:r>
              <w:r>
                <w:t>÷</w:t>
              </w:r>
              <w:r>
                <w:t>总股本</w:t>
              </w:r>
              <w:r>
                <w:t xml:space="preserve"> =</w:t>
              </w:r>
              <w:r>
                <w:t>（</w:t>
              </w:r>
              <w:r w:rsidRPr="004B6EAE">
                <w:rPr>
                  <w:rFonts w:hint="eastAsia"/>
                </w:rPr>
                <w:t>612,377,535</w:t>
              </w:r>
              <w:r>
                <w:t>×</w:t>
              </w:r>
              <w:r>
                <w:rPr>
                  <w:rFonts w:hint="eastAsia"/>
                </w:rPr>
                <w:t>0.065</w:t>
              </w:r>
              <w:r>
                <w:t>）</w:t>
              </w:r>
              <w:r>
                <w:t>÷</w:t>
              </w:r>
              <w:r w:rsidRPr="004B6EAE">
                <w:rPr>
                  <w:rFonts w:hint="eastAsia"/>
                </w:rPr>
                <w:t>618,924,235</w:t>
              </w:r>
              <w:r w:rsidR="007A6818">
                <w:rPr>
                  <w:rFonts w:hint="eastAsia"/>
                </w:rPr>
                <w:t>=0.064</w:t>
              </w:r>
              <w:r>
                <w:t>元</w:t>
              </w:r>
              <w:r>
                <w:t>/</w:t>
              </w:r>
              <w:r>
                <w:t>股。</w:t>
              </w:r>
            </w:p>
            <w:p w:rsidR="00A54D6B" w:rsidRPr="00BD3671" w:rsidRDefault="00BD3671" w:rsidP="005B27DB">
              <w:pPr>
                <w:spacing w:line="360" w:lineRule="auto"/>
                <w:ind w:firstLineChars="200" w:firstLine="420"/>
              </w:pPr>
              <w:r w:rsidRPr="00BD3671">
                <w:t>综上，公司除权（息）参考价格</w:t>
              </w:r>
              <w:r w:rsidRPr="00BD3671">
                <w:t>=</w:t>
              </w:r>
              <w:r w:rsidRPr="00BD3671">
                <w:t>（前收盘价</w:t>
              </w:r>
              <w:r w:rsidRPr="00BD3671">
                <w:t>-</w:t>
              </w:r>
              <w:r w:rsidR="007A6818">
                <w:rPr>
                  <w:rFonts w:hint="eastAsia"/>
                </w:rPr>
                <w:t>0.064</w:t>
              </w:r>
              <w:r w:rsidRPr="00BD3671">
                <w:t>）</w:t>
              </w:r>
              <w:r w:rsidRPr="00BD3671">
                <w:t>+</w:t>
              </w:r>
              <w:r w:rsidRPr="00BD3671">
                <w:t>（</w:t>
              </w:r>
              <w:r w:rsidRPr="00BD3671">
                <w:t>1+0</w:t>
              </w:r>
              <w:r w:rsidRPr="00BD3671">
                <w:t>）</w:t>
              </w:r>
              <w:r w:rsidRPr="00BD3671">
                <w:t>=</w:t>
              </w:r>
              <w:r w:rsidRPr="00BD3671">
                <w:t>（前收盘价</w:t>
              </w:r>
              <w:r w:rsidRPr="00BD3671">
                <w:t>-</w:t>
              </w:r>
              <w:r w:rsidR="007A6818">
                <w:rPr>
                  <w:rFonts w:hint="eastAsia"/>
                </w:rPr>
                <w:t>0.064</w:t>
              </w:r>
              <w:r w:rsidRPr="00BD3671">
                <w:t>）元</w:t>
              </w:r>
              <w:r w:rsidRPr="00BD3671">
                <w:t>/</w:t>
              </w:r>
              <w:r w:rsidRPr="00BD3671">
                <w:t>股。</w:t>
              </w:r>
            </w:p>
            <w:p w:rsidR="00C21F1C" w:rsidRDefault="00E92483">
              <w:pPr>
                <w:rPr>
                  <w:rFonts w:ascii="宋体" w:eastAsia="宋体" w:hAnsi="宋体"/>
                  <w:u w:val="single"/>
                </w:rPr>
              </w:pPr>
            </w:p>
            <w:bookmarkStart w:id="0" w:name="_GoBack" w:displacedByCustomXml="next"/>
            <w:bookmarkEnd w:id="0" w:displacedByCustomXml="next"/>
          </w:sdtContent>
        </w:sdt>
        <w:p w:rsidR="00C21F1C" w:rsidRDefault="00E92483">
          <w:pPr>
            <w:rPr>
              <w:i/>
              <w:color w:val="0070C0"/>
              <w:szCs w:val="21"/>
            </w:rPr>
          </w:pPr>
        </w:p>
      </w:sdtContent>
    </w:sdt>
    <w:p w:rsidR="00C21F1C" w:rsidRDefault="00E66EFA">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541028108"/>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C21F1C" w:rsidTr="007F157F">
            <w:tc>
              <w:tcPr>
                <w:tcW w:w="999" w:type="pct"/>
                <w:vAlign w:val="center"/>
              </w:tcPr>
              <w:p w:rsidR="00C21F1C" w:rsidRDefault="00E66EFA">
                <w:pPr>
                  <w:widowControl/>
                  <w:jc w:val="center"/>
                </w:pPr>
                <w:r>
                  <w:rPr>
                    <w:rFonts w:hint="eastAsia"/>
                  </w:rPr>
                  <w:t>股份类别</w:t>
                </w:r>
              </w:p>
            </w:tc>
            <w:tc>
              <w:tcPr>
                <w:tcW w:w="1000" w:type="pct"/>
                <w:vAlign w:val="center"/>
              </w:tcPr>
              <w:p w:rsidR="00C21F1C" w:rsidRDefault="00E66EFA">
                <w:pPr>
                  <w:widowControl/>
                  <w:jc w:val="center"/>
                </w:pPr>
                <w:r>
                  <w:rPr>
                    <w:rFonts w:hint="eastAsia"/>
                  </w:rPr>
                  <w:t>股权登记日</w:t>
                </w:r>
              </w:p>
            </w:tc>
            <w:tc>
              <w:tcPr>
                <w:tcW w:w="999" w:type="pct"/>
                <w:vAlign w:val="center"/>
              </w:tcPr>
              <w:p w:rsidR="00C21F1C" w:rsidRDefault="00E66EFA">
                <w:pPr>
                  <w:widowControl/>
                  <w:jc w:val="center"/>
                </w:pPr>
                <w:r>
                  <w:rPr>
                    <w:rFonts w:hint="eastAsia"/>
                  </w:rPr>
                  <w:t>最后交易日</w:t>
                </w:r>
              </w:p>
            </w:tc>
            <w:tc>
              <w:tcPr>
                <w:tcW w:w="1000" w:type="pct"/>
                <w:vAlign w:val="center"/>
              </w:tcPr>
              <w:p w:rsidR="00C21F1C" w:rsidRDefault="00E66EFA">
                <w:pPr>
                  <w:widowControl/>
                  <w:jc w:val="center"/>
                </w:pPr>
                <w:r>
                  <w:rPr>
                    <w:rFonts w:hint="eastAsia"/>
                  </w:rPr>
                  <w:t>除权（息）日</w:t>
                </w:r>
              </w:p>
            </w:tc>
            <w:tc>
              <w:tcPr>
                <w:tcW w:w="999" w:type="pct"/>
                <w:vAlign w:val="center"/>
              </w:tcPr>
              <w:p w:rsidR="00C21F1C" w:rsidRDefault="00E66EFA">
                <w:pPr>
                  <w:widowControl/>
                  <w:jc w:val="center"/>
                </w:pPr>
                <w:r>
                  <w:rPr>
                    <w:rFonts w:hint="eastAsia"/>
                  </w:rPr>
                  <w:t>现金红利发放日</w:t>
                </w:r>
              </w:p>
            </w:tc>
          </w:tr>
          <w:tr w:rsidR="00C21F1C" w:rsidTr="00F93DE2">
            <w:tc>
              <w:tcPr>
                <w:tcW w:w="999" w:type="pct"/>
              </w:tcPr>
              <w:p w:rsidR="00C21F1C" w:rsidRDefault="00E66EFA">
                <w:pPr>
                  <w:jc w:val="center"/>
                </w:pPr>
                <w:r>
                  <w:rPr>
                    <w:rFonts w:hint="eastAsia"/>
                  </w:rPr>
                  <w:t>Ａ股</w:t>
                </w:r>
              </w:p>
            </w:tc>
            <w:sdt>
              <w:sdtPr>
                <w:alias w:val="分配及转增股本股权登记日"/>
                <w:tag w:val="_GBC_dc92305927764c6dbac3ddf7c1752987"/>
                <w:id w:val="590277364"/>
                <w:lock w:val="sdtLocked"/>
                <w:dataBinding w:prefixMappings="xmlns:clcta-be='clcta-be'" w:xpath="/*/clcta-be:FenPeiJiZhuanZengGuBenGuQuanDengJiRi[not(@periodRef)]" w:storeItemID="{F9CFF96E-F764-41B9-B1F0-CADBA89E637A}"/>
                <w:date w:fullDate="2025-07-16T00:00:00Z">
                  <w:dateFormat w:val="yyyy/M/d"/>
                  <w:lid w:val="zh-CN"/>
                  <w:storeMappedDataAs w:val="dateTime"/>
                  <w:calendar w:val="gregorian"/>
                </w:date>
              </w:sdtPr>
              <w:sdtEndPr/>
              <w:sdtContent>
                <w:tc>
                  <w:tcPr>
                    <w:tcW w:w="1000" w:type="pct"/>
                  </w:tcPr>
                  <w:p w:rsidR="00C21F1C" w:rsidRDefault="00F75050">
                    <w:pPr>
                      <w:jc w:val="right"/>
                    </w:pPr>
                    <w:r>
                      <w:rPr>
                        <w:rFonts w:hint="eastAsia"/>
                      </w:rPr>
                      <w:t>2025/7/16</w:t>
                    </w:r>
                  </w:p>
                </w:tc>
              </w:sdtContent>
            </w:sdt>
            <w:tc>
              <w:tcPr>
                <w:tcW w:w="999" w:type="pct"/>
              </w:tcPr>
              <w:p w:rsidR="00C21F1C" w:rsidRDefault="00E66EFA">
                <w:pPr>
                  <w:jc w:val="center"/>
                </w:pPr>
                <w:r>
                  <w:rPr>
                    <w:rFonts w:hint="eastAsia"/>
                  </w:rPr>
                  <w:t>－</w:t>
                </w:r>
              </w:p>
            </w:tc>
            <w:sdt>
              <w:sdtPr>
                <w:alias w:val="分配及转增股本除权（息）日"/>
                <w:tag w:val="_GBC_bc18025651874628a3ac3804ba347daa"/>
                <w:id w:val="-7914830"/>
                <w:lock w:val="sdtLocked"/>
                <w:dataBinding w:prefixMappings="xmlns:clcta-be='clcta-be'" w:xpath="/*/clcta-be:FenPeiJiZhuanZengGuBenChuQuanXiRi[not(@periodRef)]" w:storeItemID="{F9CFF96E-F764-41B9-B1F0-CADBA89E637A}"/>
                <w:date w:fullDate="2025-07-17T00:00:00Z">
                  <w:dateFormat w:val="yyyy/M/d"/>
                  <w:lid w:val="zh-CN"/>
                  <w:storeMappedDataAs w:val="dateTime"/>
                  <w:calendar w:val="gregorian"/>
                </w:date>
              </w:sdtPr>
              <w:sdtEndPr/>
              <w:sdtContent>
                <w:tc>
                  <w:tcPr>
                    <w:tcW w:w="1000" w:type="pct"/>
                  </w:tcPr>
                  <w:p w:rsidR="00C21F1C" w:rsidRDefault="00F75050">
                    <w:pPr>
                      <w:jc w:val="right"/>
                    </w:pPr>
                    <w:r>
                      <w:rPr>
                        <w:rFonts w:hint="eastAsia"/>
                      </w:rPr>
                      <w:t>2025/7/17</w:t>
                    </w:r>
                  </w:p>
                </w:tc>
              </w:sdtContent>
            </w:sdt>
            <w:sdt>
              <w:sdtPr>
                <w:alias w:val="分配及转增股本现金红利发放日"/>
                <w:tag w:val="_GBC_213a1c1531a045cf9726c5b00baf2ff7"/>
                <w:id w:val="73796878"/>
                <w:lock w:val="sdtLocked"/>
                <w:dataBinding w:prefixMappings="xmlns:clcta-be='clcta-be'" w:xpath="/*/clcta-be:FenPeiJiZhuanZengGuBenXianJinHongLiFaFangRi[not(@periodRef)]" w:storeItemID="{F9CFF96E-F764-41B9-B1F0-CADBA89E637A}"/>
                <w:date w:fullDate="2025-07-17T00:00:00Z">
                  <w:dateFormat w:val="yyyy/M/d"/>
                  <w:lid w:val="zh-CN"/>
                  <w:storeMappedDataAs w:val="dateTime"/>
                  <w:calendar w:val="gregorian"/>
                </w:date>
              </w:sdtPr>
              <w:sdtEndPr/>
              <w:sdtContent>
                <w:tc>
                  <w:tcPr>
                    <w:tcW w:w="999" w:type="pct"/>
                  </w:tcPr>
                  <w:p w:rsidR="00C21F1C" w:rsidRDefault="00F75050">
                    <w:pPr>
                      <w:jc w:val="right"/>
                    </w:pPr>
                    <w:r>
                      <w:rPr>
                        <w:rFonts w:hint="eastAsia"/>
                      </w:rPr>
                      <w:t>2025/7/17</w:t>
                    </w:r>
                  </w:p>
                </w:tc>
              </w:sdtContent>
            </w:sdt>
          </w:tr>
        </w:tbl>
      </w:sdtContent>
    </w:sdt>
    <w:p w:rsidR="00C21F1C" w:rsidRDefault="00E66EFA">
      <w:pPr>
        <w:pStyle w:val="1"/>
        <w:numPr>
          <w:ilvl w:val="0"/>
          <w:numId w:val="2"/>
        </w:numPr>
        <w:spacing w:line="240" w:lineRule="auto"/>
        <w:rPr>
          <w:sz w:val="21"/>
          <w:szCs w:val="21"/>
        </w:rPr>
      </w:pPr>
      <w:r>
        <w:rPr>
          <w:rFonts w:hint="eastAsia"/>
          <w:sz w:val="21"/>
          <w:szCs w:val="21"/>
        </w:rPr>
        <w:t>分配实施办法</w:t>
      </w:r>
    </w:p>
    <w:p w:rsidR="00C21F1C" w:rsidRDefault="00E66EFA">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1883044387"/>
        <w:lock w:val="sdtLocked"/>
        <w:placeholder>
          <w:docPart w:val="GBC22222222222222222222222222222"/>
        </w:placeholder>
      </w:sdtPr>
      <w:sdtEndPr/>
      <w:sdtContent>
        <w:p w:rsidR="00C21F1C" w:rsidRDefault="00E66EFA">
          <w:pPr>
            <w:pStyle w:val="a5"/>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C21F1C" w:rsidRDefault="00E66EFA">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rsidR="00C21F1C" w:rsidRDefault="00E66EFA">
      <w:pPr>
        <w:pStyle w:val="2"/>
        <w:numPr>
          <w:ilvl w:val="0"/>
          <w:numId w:val="7"/>
        </w:numPr>
        <w:rPr>
          <w:rFonts w:ascii="宋体" w:eastAsia="宋体" w:hAnsi="宋体"/>
          <w:b w:val="0"/>
          <w:sz w:val="21"/>
          <w:szCs w:val="21"/>
        </w:rPr>
      </w:pPr>
      <w:r>
        <w:rPr>
          <w:rFonts w:ascii="宋体" w:eastAsia="宋体" w:hAnsi="宋体" w:hint="eastAsia"/>
          <w:b w:val="0"/>
          <w:sz w:val="21"/>
          <w:szCs w:val="21"/>
        </w:rPr>
        <w:lastRenderedPageBreak/>
        <w:t>自行发放对象</w:t>
      </w:r>
    </w:p>
    <w:sdt>
      <w:sdtPr>
        <w:rPr>
          <w:rFonts w:ascii="宋体" w:eastAsia="宋体" w:hAnsi="宋体"/>
        </w:rPr>
        <w:alias w:val="公司自行发行对象"/>
        <w:tag w:val="_GBC_9698f98c62e54d71b6d5a6ff8ac01f31"/>
        <w:id w:val="2115237749"/>
        <w:lock w:val="sdtLocked"/>
        <w:placeholder>
          <w:docPart w:val="GBC22222222222222222222222222222"/>
        </w:placeholder>
      </w:sdtPr>
      <w:sdtEndPr/>
      <w:sdtContent>
        <w:p w:rsidR="00C21F1C" w:rsidRDefault="003D258D">
          <w:pPr>
            <w:spacing w:line="360" w:lineRule="auto"/>
            <w:ind w:firstLineChars="200" w:firstLine="420"/>
            <w:rPr>
              <w:u w:val="single"/>
            </w:rPr>
          </w:pPr>
          <w:r w:rsidRPr="003D258D">
            <w:rPr>
              <w:rFonts w:ascii="宋体" w:eastAsia="宋体" w:hAnsi="宋体" w:hint="eastAsia"/>
            </w:rPr>
            <w:t>公司股东</w:t>
          </w:r>
          <w:proofErr w:type="gramStart"/>
          <w:r w:rsidRPr="003D258D">
            <w:rPr>
              <w:rFonts w:ascii="宋体" w:eastAsia="宋体" w:hAnsi="宋体" w:hint="eastAsia"/>
            </w:rPr>
            <w:t>祥</w:t>
          </w:r>
          <w:proofErr w:type="gramEnd"/>
          <w:r w:rsidRPr="003D258D">
            <w:rPr>
              <w:rFonts w:ascii="宋体" w:eastAsia="宋体" w:hAnsi="宋体" w:hint="eastAsia"/>
            </w:rPr>
            <w:t>源控</w:t>
          </w:r>
          <w:r w:rsidR="00301DDB">
            <w:rPr>
              <w:rFonts w:ascii="宋体" w:eastAsia="宋体" w:hAnsi="宋体" w:hint="eastAsia"/>
            </w:rPr>
            <w:t>股集团有限责任公司、</w:t>
          </w:r>
          <w:proofErr w:type="gramStart"/>
          <w:r w:rsidR="00301DDB">
            <w:rPr>
              <w:rFonts w:ascii="宋体" w:eastAsia="宋体" w:hAnsi="宋体" w:hint="eastAsia"/>
            </w:rPr>
            <w:t>俞</w:t>
          </w:r>
          <w:proofErr w:type="gramEnd"/>
          <w:r w:rsidR="00301DDB">
            <w:rPr>
              <w:rFonts w:ascii="宋体" w:eastAsia="宋体" w:hAnsi="宋体" w:hint="eastAsia"/>
            </w:rPr>
            <w:t>发祥、黄山市为</w:t>
          </w:r>
          <w:proofErr w:type="gramStart"/>
          <w:r w:rsidR="00301DDB">
            <w:rPr>
              <w:rFonts w:ascii="宋体" w:eastAsia="宋体" w:hAnsi="宋体" w:hint="eastAsia"/>
            </w:rPr>
            <w:t>众投资</w:t>
          </w:r>
          <w:proofErr w:type="gramEnd"/>
          <w:r w:rsidR="00301DDB">
            <w:rPr>
              <w:rFonts w:ascii="宋体" w:eastAsia="宋体" w:hAnsi="宋体" w:hint="eastAsia"/>
            </w:rPr>
            <w:t>管理中心（有限合伙）</w:t>
          </w:r>
          <w:r w:rsidRPr="003D258D">
            <w:rPr>
              <w:rFonts w:ascii="宋体" w:eastAsia="宋体" w:hAnsi="宋体" w:hint="eastAsia"/>
            </w:rPr>
            <w:t>所持本公司股份的现金红利由公司自行发放。</w:t>
          </w:r>
        </w:p>
      </w:sdtContent>
    </w:sdt>
    <w:p w:rsidR="00C21F1C" w:rsidRDefault="00E66EFA">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452626094"/>
        <w:lock w:val="sdtLocked"/>
        <w:placeholder>
          <w:docPart w:val="GBC22222222222222222222222222222"/>
        </w:placeholder>
      </w:sdtPr>
      <w:sdtEndPr>
        <w:rPr>
          <w:szCs w:val="21"/>
        </w:rPr>
      </w:sdtEndPr>
      <w:sdtContent>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1.对于个人股东（自然人投资者及证券投资基金），根据《关于实施上市公司股息红利差别化个人所得税政策有关问题的通知（财税〔2012〕85号）》、《关于上市公司股息红利差别化个人所得税有关问题的通知》（财税〔2015〕101号）有关规定：</w:t>
          </w:r>
        </w:p>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个人股东持股期限（指个人从公开发行和转让市场取得上市公司股票之日至转让交割该股票之日前一日的持有时间）在1个月以内（含1个月）的，实际税率为20%；持股期限在1个月以上至1年（含1年）的，实际税率为10%；持股期限超过1年的，股息红利所得暂免征收个人所得税。</w:t>
          </w:r>
        </w:p>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上市公司派发股息红利时，对个人持股1年以内（含1年）的，上市公司暂不扣缴个人所得税；</w:t>
          </w:r>
          <w:proofErr w:type="gramStart"/>
          <w:r w:rsidRPr="003D258D">
            <w:rPr>
              <w:rFonts w:ascii="宋体" w:eastAsia="宋体" w:hAnsi="宋体" w:hint="eastAsia"/>
            </w:rPr>
            <w:t>待个人</w:t>
          </w:r>
          <w:proofErr w:type="gramEnd"/>
          <w:r w:rsidRPr="003D258D">
            <w:rPr>
              <w:rFonts w:ascii="宋体" w:eastAsia="宋体" w:hAnsi="宋体" w:hint="eastAsia"/>
            </w:rPr>
            <w:t>转让股票时，证券登记结算公司根据其持股期限计算应纳税额，由证券公司等股份托管机构从个人资金账户中扣收并划付证券登记结算公司，证券登记结算公司于次月5个工作日内划付上市公司，上市公司在收到税款当月的法定申报期内向主管税务机关申报缴纳。</w:t>
          </w:r>
        </w:p>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公司本次向个人股东派发红利每股人民币0.0</w:t>
          </w:r>
          <w:r>
            <w:rPr>
              <w:rFonts w:ascii="宋体" w:eastAsia="宋体" w:hAnsi="宋体" w:hint="eastAsia"/>
            </w:rPr>
            <w:t>65</w:t>
          </w:r>
          <w:r w:rsidRPr="003D258D">
            <w:rPr>
              <w:rFonts w:ascii="宋体" w:eastAsia="宋体" w:hAnsi="宋体" w:hint="eastAsia"/>
            </w:rPr>
            <w:t>元，派发时暂不扣缴所得税。个人股东转让本公司股票时，将根据持股期限按上述通知规定执行差别化个人所得税的扣缴。</w:t>
          </w:r>
        </w:p>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2.对于合格境外投资者（QFII）,根据《关于中国居民企业向QFII支付股息、红利、利息代扣代缴企业所得税有关问题的通知》（国税函（2009）47号）的规定，由本公司按10%的税率代扣代缴所得税，税后实际派发现金红利为每股人民币0.0</w:t>
          </w:r>
          <w:r>
            <w:rPr>
              <w:rFonts w:ascii="宋体" w:eastAsia="宋体" w:hAnsi="宋体" w:hint="eastAsia"/>
            </w:rPr>
            <w:t>585</w:t>
          </w:r>
          <w:r w:rsidRPr="003D258D">
            <w:rPr>
              <w:rFonts w:ascii="宋体" w:eastAsia="宋体" w:hAnsi="宋体" w:hint="eastAsia"/>
            </w:rPr>
            <w:t>元。</w:t>
          </w:r>
        </w:p>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3.对于持有公司限售股的个人股东和证券投资基金，解禁后取得的股息红利，按照《关于实施上市公司股息红利差别化个人所得税政策有关问题的通知》（财税（2012）85号）和《关于上市公司股息红利差别化个人所得税政策有关问题的通知》（财税（2015）101号）的有关规定计算纳税，持股时间自解禁日起计算；解禁前取得的股息红利继续暂减按50%计入应纳税所得额，适用20%的税率计征个人所得税，实际税率为10%，税后每股实际派发现金红利人民币</w:t>
          </w:r>
          <w:r w:rsidR="00D00CAD" w:rsidRPr="003D258D">
            <w:rPr>
              <w:rFonts w:ascii="宋体" w:eastAsia="宋体" w:hAnsi="宋体" w:hint="eastAsia"/>
            </w:rPr>
            <w:t>0.0</w:t>
          </w:r>
          <w:r w:rsidR="00D00CAD">
            <w:rPr>
              <w:rFonts w:ascii="宋体" w:eastAsia="宋体" w:hAnsi="宋体" w:hint="eastAsia"/>
            </w:rPr>
            <w:t>585</w:t>
          </w:r>
          <w:r w:rsidRPr="003D258D">
            <w:rPr>
              <w:rFonts w:ascii="宋体" w:eastAsia="宋体" w:hAnsi="宋体" w:hint="eastAsia"/>
            </w:rPr>
            <w:t>元。</w:t>
          </w:r>
        </w:p>
        <w:p w:rsidR="003D258D" w:rsidRPr="003D258D" w:rsidRDefault="003D258D" w:rsidP="003D258D">
          <w:pPr>
            <w:spacing w:line="360" w:lineRule="auto"/>
            <w:ind w:firstLineChars="200" w:firstLine="420"/>
            <w:rPr>
              <w:rFonts w:ascii="宋体" w:eastAsia="宋体" w:hAnsi="宋体"/>
            </w:rPr>
          </w:pPr>
          <w:r w:rsidRPr="003D258D">
            <w:rPr>
              <w:rFonts w:ascii="宋体" w:eastAsia="宋体" w:hAnsi="宋体" w:hint="eastAsia"/>
            </w:rPr>
            <w:t>4.对于投资本公司股票（“沪股通”）的香港联交所投资者（包括企业和个人），其现金红</w:t>
          </w:r>
          <w:r w:rsidRPr="003D258D">
            <w:rPr>
              <w:rFonts w:ascii="宋体" w:eastAsia="宋体" w:hAnsi="宋体" w:hint="eastAsia"/>
            </w:rPr>
            <w:lastRenderedPageBreak/>
            <w:t>利将由本公司通过证券登记结算公司上海分公司按股票名义持有人账户以人民币派发，根据《关于沪港股票市场交易互联互通机制试点有关税收政策的通知》（财税（2014）81号）的规定，由本公司按10%的税率代扣代缴所得税，税后实际派发现金红利为每股人民币</w:t>
          </w:r>
          <w:r w:rsidR="00D00CAD" w:rsidRPr="003D258D">
            <w:rPr>
              <w:rFonts w:ascii="宋体" w:eastAsia="宋体" w:hAnsi="宋体" w:hint="eastAsia"/>
            </w:rPr>
            <w:t>0.0</w:t>
          </w:r>
          <w:r w:rsidR="00D00CAD">
            <w:rPr>
              <w:rFonts w:ascii="宋体" w:eastAsia="宋体" w:hAnsi="宋体" w:hint="eastAsia"/>
            </w:rPr>
            <w:t>585</w:t>
          </w:r>
          <w:r w:rsidRPr="003D258D">
            <w:rPr>
              <w:rFonts w:ascii="宋体" w:eastAsia="宋体" w:hAnsi="宋体" w:hint="eastAsia"/>
            </w:rPr>
            <w:t>元。</w:t>
          </w:r>
        </w:p>
        <w:p w:rsidR="00C21F1C" w:rsidRDefault="003D258D" w:rsidP="003D258D">
          <w:pPr>
            <w:spacing w:line="360" w:lineRule="auto"/>
            <w:ind w:firstLineChars="200" w:firstLine="420"/>
            <w:rPr>
              <w:rFonts w:ascii="宋体" w:eastAsia="宋体" w:hAnsi="宋体"/>
            </w:rPr>
          </w:pPr>
          <w:r w:rsidRPr="003D258D">
            <w:rPr>
              <w:rFonts w:ascii="宋体" w:eastAsia="宋体" w:hAnsi="宋体" w:hint="eastAsia"/>
            </w:rPr>
            <w:t>5.其他股东所得税自行缴纳，实际派发现金红利为每股人民币0.0</w:t>
          </w:r>
          <w:r w:rsidR="00D00CAD">
            <w:rPr>
              <w:rFonts w:ascii="宋体" w:eastAsia="宋体" w:hAnsi="宋体" w:hint="eastAsia"/>
            </w:rPr>
            <w:t>65</w:t>
          </w:r>
          <w:r w:rsidRPr="003D258D">
            <w:rPr>
              <w:rFonts w:ascii="宋体" w:eastAsia="宋体" w:hAnsi="宋体" w:hint="eastAsia"/>
            </w:rPr>
            <w:t>元。</w:t>
          </w:r>
        </w:p>
      </w:sdtContent>
    </w:sdt>
    <w:p w:rsidR="00C21F1C" w:rsidRDefault="00C21F1C"/>
    <w:sdt>
      <w:sdtPr>
        <w:rPr>
          <w:rFonts w:hint="eastAsia"/>
          <w:b w:val="0"/>
          <w:bCs w:val="0"/>
          <w:kern w:val="2"/>
          <w:sz w:val="21"/>
          <w:szCs w:val="21"/>
        </w:rPr>
        <w:alias w:val="模块:有关咨询办法"/>
        <w:tag w:val="_SEC_6e9d8b7831704d94a45cb4a842d9bb8c"/>
        <w:id w:val="-1609501069"/>
        <w:lock w:val="sdtLocked"/>
        <w:placeholder>
          <w:docPart w:val="GBC22222222222222222222222222222"/>
        </w:placeholder>
      </w:sdtPr>
      <w:sdtEndPr/>
      <w:sdtContent>
        <w:p w:rsidR="00C21F1C" w:rsidRDefault="00E66EFA">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1142240753"/>
            <w:lock w:val="sdtLocked"/>
            <w:placeholder>
              <w:docPart w:val="GBC22222222222222222222222222222"/>
            </w:placeholder>
          </w:sdtPr>
          <w:sdtEndPr/>
          <w:sdtContent>
            <w:p w:rsidR="00CA0B45" w:rsidRDefault="00CA0B45" w:rsidP="005B27DB">
              <w:pPr>
                <w:spacing w:line="360" w:lineRule="auto"/>
              </w:pPr>
              <w:r>
                <w:rPr>
                  <w:rFonts w:hint="eastAsia"/>
                </w:rPr>
                <w:t>本次权益分派如有疑问，请按以下联系方式咨询。</w:t>
              </w:r>
            </w:p>
            <w:p w:rsidR="00CA0B45" w:rsidRDefault="00CA0B45" w:rsidP="005B27DB">
              <w:pPr>
                <w:spacing w:line="360" w:lineRule="auto"/>
              </w:pPr>
              <w:r>
                <w:rPr>
                  <w:rFonts w:hint="eastAsia"/>
                </w:rPr>
                <w:t>联系部门：安徽省交通建设股份有限公司董事会办公室</w:t>
              </w:r>
            </w:p>
            <w:p w:rsidR="00C21F1C" w:rsidRDefault="00CA0B45" w:rsidP="005B27DB">
              <w:pPr>
                <w:spacing w:line="360" w:lineRule="auto"/>
              </w:pPr>
              <w:r>
                <w:rPr>
                  <w:rFonts w:hint="eastAsia"/>
                </w:rPr>
                <w:t>联系电话：</w:t>
              </w:r>
              <w:r>
                <w:rPr>
                  <w:rFonts w:hint="eastAsia"/>
                </w:rPr>
                <w:t>0551</w:t>
              </w:r>
              <w:r>
                <w:rPr>
                  <w:rFonts w:hint="eastAsia"/>
                </w:rPr>
                <w:t>－</w:t>
              </w:r>
              <w:r>
                <w:rPr>
                  <w:rFonts w:hint="eastAsia"/>
                </w:rPr>
                <w:t>67116520</w:t>
              </w:r>
            </w:p>
          </w:sdtContent>
        </w:sdt>
        <w:p w:rsidR="00C21F1C" w:rsidRDefault="00E92483">
          <w:pPr>
            <w:spacing w:line="360" w:lineRule="auto"/>
            <w:rPr>
              <w:szCs w:val="21"/>
            </w:rPr>
          </w:pPr>
        </w:p>
      </w:sdtContent>
    </w:sdt>
    <w:p w:rsidR="00C21F1C" w:rsidRDefault="00C21F1C">
      <w:pPr>
        <w:rPr>
          <w:szCs w:val="21"/>
        </w:rPr>
      </w:pPr>
    </w:p>
    <w:p w:rsidR="00C21F1C" w:rsidRDefault="00E66EFA">
      <w:pPr>
        <w:adjustRightInd w:val="0"/>
        <w:snapToGrid w:val="0"/>
        <w:spacing w:line="360" w:lineRule="auto"/>
        <w:rPr>
          <w:rFonts w:ascii="宋体" w:hAnsi="宋体"/>
          <w:szCs w:val="21"/>
        </w:rPr>
      </w:pPr>
      <w:r>
        <w:rPr>
          <w:rFonts w:ascii="宋体" w:hAnsi="宋体" w:hint="eastAsia"/>
          <w:szCs w:val="21"/>
        </w:rPr>
        <w:t>特此公告。</w:t>
      </w:r>
    </w:p>
    <w:p w:rsidR="00C21F1C" w:rsidRDefault="00E92483">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293028186"/>
          <w:lock w:val="sdtLocked"/>
          <w:placeholder>
            <w:docPart w:val="GBC22222222222222222222222222222"/>
          </w:placeholder>
          <w:dataBinding w:prefixMappings="xmlns:clcta-gie='clcta-gie'" w:xpath="/*/clcta-gie:GongSiFaDingZhongWenMingCheng" w:storeItemID="{F9CFF96E-F764-41B9-B1F0-CADBA89E637A}"/>
          <w:text/>
        </w:sdtPr>
        <w:sdtEndPr/>
        <w:sdtContent>
          <w:r w:rsidR="00E66EFA">
            <w:rPr>
              <w:rFonts w:ascii="宋体" w:eastAsia="宋体" w:hAnsi="宋体" w:hint="eastAsia"/>
              <w:szCs w:val="21"/>
            </w:rPr>
            <w:t>安徽省交通建设股份有限公司</w:t>
          </w:r>
        </w:sdtContent>
      </w:sdt>
      <w:r w:rsidR="00E66EFA">
        <w:rPr>
          <w:rFonts w:ascii="宋体" w:eastAsia="宋体" w:hAnsi="宋体" w:hint="eastAsia"/>
          <w:szCs w:val="21"/>
        </w:rPr>
        <w:t>董事会</w:t>
      </w:r>
    </w:p>
    <w:p w:rsidR="00C21F1C" w:rsidRDefault="00E92483">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730352049"/>
          <w:lock w:val="sdtLocked"/>
          <w:placeholder>
            <w:docPart w:val="GBC22222222222222222222222222222"/>
          </w:placeholder>
          <w:date w:fullDate="2025-07-11T00:00:00Z">
            <w:dateFormat w:val="yyyy'年'M'月'd'日'"/>
            <w:lid w:val="zh-CN"/>
            <w:storeMappedDataAs w:val="dateTime"/>
            <w:calendar w:val="gregorian"/>
          </w:date>
        </w:sdtPr>
        <w:sdtEndPr/>
        <w:sdtContent>
          <w:r w:rsidR="00F75050">
            <w:rPr>
              <w:rFonts w:ascii="宋体" w:eastAsia="宋体" w:hAnsi="宋体" w:hint="eastAsia"/>
              <w:szCs w:val="21"/>
            </w:rPr>
            <w:t>2025年7月11日</w:t>
          </w:r>
        </w:sdtContent>
      </w:sdt>
    </w:p>
    <w:p w:rsidR="00C21F1C" w:rsidRDefault="00C21F1C">
      <w:pPr>
        <w:pStyle w:val="a5"/>
        <w:spacing w:line="360" w:lineRule="auto"/>
        <w:ind w:left="420" w:firstLineChars="0" w:firstLine="0"/>
        <w:jc w:val="left"/>
      </w:pPr>
    </w:p>
    <w:sectPr w:rsidR="00C21F1C"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83" w:rsidRDefault="00E92483" w:rsidP="003D0CFC">
      <w:r>
        <w:separator/>
      </w:r>
    </w:p>
  </w:endnote>
  <w:endnote w:type="continuationSeparator" w:id="0">
    <w:p w:rsidR="00E92483" w:rsidRDefault="00E92483"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83" w:rsidRDefault="00E92483" w:rsidP="003D0CFC">
      <w:r>
        <w:separator/>
      </w:r>
    </w:p>
  </w:footnote>
  <w:footnote w:type="continuationSeparator" w:id="0">
    <w:p w:rsidR="00E92483" w:rsidRDefault="00E92483"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2C06"/>
    <w:rsid w:val="0003492D"/>
    <w:rsid w:val="00034C87"/>
    <w:rsid w:val="00035C88"/>
    <w:rsid w:val="00037671"/>
    <w:rsid w:val="00040C0B"/>
    <w:rsid w:val="000427F0"/>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B04"/>
    <w:rsid w:val="00091C7F"/>
    <w:rsid w:val="00092131"/>
    <w:rsid w:val="000940A8"/>
    <w:rsid w:val="0009536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5FAC"/>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0A2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05627"/>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0275"/>
    <w:rsid w:val="002713F9"/>
    <w:rsid w:val="00276294"/>
    <w:rsid w:val="0027718E"/>
    <w:rsid w:val="00282466"/>
    <w:rsid w:val="00284B2C"/>
    <w:rsid w:val="002875D3"/>
    <w:rsid w:val="002915A4"/>
    <w:rsid w:val="00291612"/>
    <w:rsid w:val="00292730"/>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1DDB"/>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1E5B"/>
    <w:rsid w:val="003D258D"/>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452A"/>
    <w:rsid w:val="004651BC"/>
    <w:rsid w:val="00465AAC"/>
    <w:rsid w:val="00466102"/>
    <w:rsid w:val="00466E1D"/>
    <w:rsid w:val="004720C8"/>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0B90"/>
    <w:rsid w:val="004A28EF"/>
    <w:rsid w:val="004A2A2F"/>
    <w:rsid w:val="004A7DC3"/>
    <w:rsid w:val="004A7EC8"/>
    <w:rsid w:val="004B1908"/>
    <w:rsid w:val="004B1C0A"/>
    <w:rsid w:val="004B202A"/>
    <w:rsid w:val="004B54A5"/>
    <w:rsid w:val="004B6EAE"/>
    <w:rsid w:val="004C2354"/>
    <w:rsid w:val="004C4A70"/>
    <w:rsid w:val="004C66D8"/>
    <w:rsid w:val="004C6811"/>
    <w:rsid w:val="004D12CD"/>
    <w:rsid w:val="004D1D0B"/>
    <w:rsid w:val="004D3024"/>
    <w:rsid w:val="004D5977"/>
    <w:rsid w:val="004E1802"/>
    <w:rsid w:val="004E2852"/>
    <w:rsid w:val="004E2F27"/>
    <w:rsid w:val="004E7394"/>
    <w:rsid w:val="004E7AFF"/>
    <w:rsid w:val="004E7D38"/>
    <w:rsid w:val="004F1912"/>
    <w:rsid w:val="004F5F52"/>
    <w:rsid w:val="004F7460"/>
    <w:rsid w:val="004F78F3"/>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D50"/>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319"/>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1C6E"/>
    <w:rsid w:val="00592D72"/>
    <w:rsid w:val="00597990"/>
    <w:rsid w:val="005A348E"/>
    <w:rsid w:val="005A7EB6"/>
    <w:rsid w:val="005B05D6"/>
    <w:rsid w:val="005B0AF8"/>
    <w:rsid w:val="005B0D6C"/>
    <w:rsid w:val="005B18DD"/>
    <w:rsid w:val="005B27DB"/>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0EB0"/>
    <w:rsid w:val="006310FB"/>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25D7"/>
    <w:rsid w:val="006C50FD"/>
    <w:rsid w:val="006C7D3C"/>
    <w:rsid w:val="006C7D94"/>
    <w:rsid w:val="006E1D9D"/>
    <w:rsid w:val="006E1F20"/>
    <w:rsid w:val="006E4302"/>
    <w:rsid w:val="006E757D"/>
    <w:rsid w:val="006E77FC"/>
    <w:rsid w:val="006F02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1A65"/>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8738B"/>
    <w:rsid w:val="007913AA"/>
    <w:rsid w:val="00792773"/>
    <w:rsid w:val="00793790"/>
    <w:rsid w:val="007965BC"/>
    <w:rsid w:val="007A0467"/>
    <w:rsid w:val="007A1FCB"/>
    <w:rsid w:val="007A2D24"/>
    <w:rsid w:val="007A2D62"/>
    <w:rsid w:val="007A33F5"/>
    <w:rsid w:val="007A3EA1"/>
    <w:rsid w:val="007A5C5E"/>
    <w:rsid w:val="007A6657"/>
    <w:rsid w:val="007A6818"/>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646"/>
    <w:rsid w:val="007F4B04"/>
    <w:rsid w:val="007F6E8B"/>
    <w:rsid w:val="007F6FFE"/>
    <w:rsid w:val="00801CCC"/>
    <w:rsid w:val="008038A4"/>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02E72"/>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77711"/>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4D6B"/>
    <w:rsid w:val="00A55DE9"/>
    <w:rsid w:val="00A6012F"/>
    <w:rsid w:val="00A61051"/>
    <w:rsid w:val="00A611F5"/>
    <w:rsid w:val="00A62C5F"/>
    <w:rsid w:val="00A64543"/>
    <w:rsid w:val="00A653EA"/>
    <w:rsid w:val="00A6579C"/>
    <w:rsid w:val="00A65D83"/>
    <w:rsid w:val="00A7111B"/>
    <w:rsid w:val="00A7189A"/>
    <w:rsid w:val="00A71B79"/>
    <w:rsid w:val="00A72518"/>
    <w:rsid w:val="00A73F75"/>
    <w:rsid w:val="00A74663"/>
    <w:rsid w:val="00A766D3"/>
    <w:rsid w:val="00A80613"/>
    <w:rsid w:val="00A81A32"/>
    <w:rsid w:val="00A83974"/>
    <w:rsid w:val="00A84098"/>
    <w:rsid w:val="00A84D69"/>
    <w:rsid w:val="00A85051"/>
    <w:rsid w:val="00A85782"/>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72B"/>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35BC7"/>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3671"/>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1F1C"/>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4B6A"/>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B45"/>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054C"/>
    <w:rsid w:val="00D00CAD"/>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1E38"/>
    <w:rsid w:val="00D820B6"/>
    <w:rsid w:val="00D82D00"/>
    <w:rsid w:val="00D83A9D"/>
    <w:rsid w:val="00D93EA0"/>
    <w:rsid w:val="00D97DAD"/>
    <w:rsid w:val="00DA3E9E"/>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57E1C"/>
    <w:rsid w:val="00E60AAE"/>
    <w:rsid w:val="00E615EE"/>
    <w:rsid w:val="00E6398F"/>
    <w:rsid w:val="00E639E2"/>
    <w:rsid w:val="00E64996"/>
    <w:rsid w:val="00E66CDA"/>
    <w:rsid w:val="00E66EFA"/>
    <w:rsid w:val="00E67196"/>
    <w:rsid w:val="00E7075A"/>
    <w:rsid w:val="00E7276A"/>
    <w:rsid w:val="00E74C9B"/>
    <w:rsid w:val="00E7515C"/>
    <w:rsid w:val="00E76A6E"/>
    <w:rsid w:val="00E800FB"/>
    <w:rsid w:val="00E81466"/>
    <w:rsid w:val="00E83AEE"/>
    <w:rsid w:val="00E84140"/>
    <w:rsid w:val="00E84B6B"/>
    <w:rsid w:val="00E8536E"/>
    <w:rsid w:val="00E915F3"/>
    <w:rsid w:val="00E92483"/>
    <w:rsid w:val="00E93F3E"/>
    <w:rsid w:val="00E973FB"/>
    <w:rsid w:val="00E974A8"/>
    <w:rsid w:val="00E97CFB"/>
    <w:rsid w:val="00EA0E59"/>
    <w:rsid w:val="00EA206A"/>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1B67"/>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36D0"/>
    <w:rsid w:val="00F450BE"/>
    <w:rsid w:val="00F478E9"/>
    <w:rsid w:val="00F479AA"/>
    <w:rsid w:val="00F521F1"/>
    <w:rsid w:val="00F52A6E"/>
    <w:rsid w:val="00F53F87"/>
    <w:rsid w:val="00F5471F"/>
    <w:rsid w:val="00F54EE0"/>
    <w:rsid w:val="00F55A2D"/>
    <w:rsid w:val="00F61933"/>
    <w:rsid w:val="00F62060"/>
    <w:rsid w:val="00F62430"/>
    <w:rsid w:val="00F63599"/>
    <w:rsid w:val="00F65050"/>
    <w:rsid w:val="00F67A16"/>
    <w:rsid w:val="00F72652"/>
    <w:rsid w:val="00F74313"/>
    <w:rsid w:val="00F75050"/>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260">
      <w:bodyDiv w:val="1"/>
      <w:marLeft w:val="0"/>
      <w:marRight w:val="0"/>
      <w:marTop w:val="0"/>
      <w:marBottom w:val="0"/>
      <w:divBdr>
        <w:top w:val="none" w:sz="0" w:space="0" w:color="auto"/>
        <w:left w:val="none" w:sz="0" w:space="0" w:color="auto"/>
        <w:bottom w:val="none" w:sz="0" w:space="0" w:color="auto"/>
        <w:right w:val="none" w:sz="0" w:space="0" w:color="auto"/>
      </w:divBdr>
    </w:div>
    <w:div w:id="255603456">
      <w:bodyDiv w:val="1"/>
      <w:marLeft w:val="0"/>
      <w:marRight w:val="0"/>
      <w:marTop w:val="0"/>
      <w:marBottom w:val="0"/>
      <w:divBdr>
        <w:top w:val="none" w:sz="0" w:space="0" w:color="auto"/>
        <w:left w:val="none" w:sz="0" w:space="0" w:color="auto"/>
        <w:bottom w:val="none" w:sz="0" w:space="0" w:color="auto"/>
        <w:right w:val="none" w:sz="0" w:space="0" w:color="auto"/>
      </w:divBdr>
    </w:div>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 w:id="1445466760">
      <w:bodyDiv w:val="1"/>
      <w:marLeft w:val="0"/>
      <w:marRight w:val="0"/>
      <w:marTop w:val="0"/>
      <w:marBottom w:val="0"/>
      <w:divBdr>
        <w:top w:val="none" w:sz="0" w:space="0" w:color="auto"/>
        <w:left w:val="none" w:sz="0" w:space="0" w:color="auto"/>
        <w:bottom w:val="none" w:sz="0" w:space="0" w:color="auto"/>
        <w:right w:val="none" w:sz="0" w:space="0" w:color="auto"/>
      </w:divBdr>
    </w:div>
    <w:div w:id="1870484554">
      <w:bodyDiv w:val="1"/>
      <w:marLeft w:val="0"/>
      <w:marRight w:val="0"/>
      <w:marTop w:val="0"/>
      <w:marBottom w:val="0"/>
      <w:divBdr>
        <w:top w:val="none" w:sz="0" w:space="0" w:color="auto"/>
        <w:left w:val="none" w:sz="0" w:space="0" w:color="auto"/>
        <w:bottom w:val="none" w:sz="0" w:space="0" w:color="auto"/>
        <w:right w:val="none" w:sz="0" w:space="0" w:color="auto"/>
      </w:divBdr>
    </w:div>
    <w:div w:id="20959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26FA5"/>
    <w:rsid w:val="0003044B"/>
    <w:rsid w:val="00052C22"/>
    <w:rsid w:val="00091B04"/>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4F7F26"/>
    <w:rsid w:val="005010BE"/>
    <w:rsid w:val="00505A67"/>
    <w:rsid w:val="00511457"/>
    <w:rsid w:val="0051356C"/>
    <w:rsid w:val="00515640"/>
    <w:rsid w:val="005361E7"/>
    <w:rsid w:val="00536B11"/>
    <w:rsid w:val="00550D50"/>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8738B"/>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6475D"/>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32B0"/>
    <w:rsid w:val="009A54B2"/>
    <w:rsid w:val="009C334D"/>
    <w:rsid w:val="009E64DF"/>
    <w:rsid w:val="009E7916"/>
    <w:rsid w:val="00A22935"/>
    <w:rsid w:val="00A43002"/>
    <w:rsid w:val="00A5482F"/>
    <w:rsid w:val="00AA03C3"/>
    <w:rsid w:val="00AA4EF4"/>
    <w:rsid w:val="00AC1FEE"/>
    <w:rsid w:val="00AC75D3"/>
    <w:rsid w:val="00AD472B"/>
    <w:rsid w:val="00AE2513"/>
    <w:rsid w:val="00AE639F"/>
    <w:rsid w:val="00AF2439"/>
    <w:rsid w:val="00B17C3B"/>
    <w:rsid w:val="00B30285"/>
    <w:rsid w:val="00B34018"/>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6587F"/>
    <w:rsid w:val="00E7190D"/>
    <w:rsid w:val="00E81466"/>
    <w:rsid w:val="00E924E2"/>
    <w:rsid w:val="00EA206A"/>
    <w:rsid w:val="00EE39F0"/>
    <w:rsid w:val="00EF1B89"/>
    <w:rsid w:val="00F017AB"/>
    <w:rsid w:val="00F1580A"/>
    <w:rsid w:val="00F32C40"/>
    <w:rsid w:val="00F46536"/>
    <w:rsid w:val="00F47317"/>
    <w:rsid w:val="00F55F45"/>
    <w:rsid w:val="00F63599"/>
    <w:rsid w:val="00F67733"/>
    <w:rsid w:val="00F76049"/>
    <w:rsid w:val="00FB2F54"/>
    <w:rsid w:val="00FC5250"/>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08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ZhuanZengGuBenFaFangNianDu>2024</clcta-be:FenPeiZhuanZengGuBenFaFangNianDu>
  <clcta-be:FenPeiZhuanZengGuBenFaFangZhouQi>年度</clcta-be:FenPeiZhuanZengGuBenFaFangZhouQi>
  <clcta-be:ShuiQianMeiGuXianJinHongLi>0.065</clcta-be:ShuiQianMeiGuXianJinHongLi>
  <clcta-be:MeiGuSongHongGuShu/>
  <clcta-be:MeiGuZhuanZengGuShu/>
  <clcta-be:FenPeiJiZhuanZengGuBenGuQuanDengJiRi>2025-07-16T00:00:00</clcta-be:FenPeiJiZhuanZengGuBenGuQuanDengJiRi>
  <clcta-be:FenPeiJiZhuanZengGuBenChuQuanXiRi>2025-07-17T00:00:00</clcta-be:FenPeiJiZhuanZengGuBenChuQuanXiRi>
  <clcta-be:XinZengWuXianShouTiaoJianLiuTongGuFenShangShiLiuTongRi/>
  <clcta-be:FenPeiJiZhuanZengGuBenXianJinHongLiFaFangRi>2025-07-17T00:00:00</clcta-be:FenPeiJiZhuanZengGuBenXianJinHongLiFaFangRi>
  <clcta-be:FenPeiJiZhuanZengGuBenBGuGuQuanDengJiRi/>
  <clcta-be:FenPeiJiZhuanZengGuBenBGuZuiHouJiaoYiRi/>
  <clcta-be:BGuXinZengKeLiuTongGuFenShangShiLiuTongRi/>
  <clcta-be:FenPeiJiZhuanZengGuBenBGuXianJinHongLiFaFangRi/>
  <clcta-be:GuFenZongShu_变动前数 periodRef="变动前数"/>
  <clcta-be:GuFenZongShuSongGuBianDongZengJian/>
  <clcta-be:GuFenZongShuGongJiJinZhuanGuBianDongZengJian/>
  <clcta-be:GuFenZongShu/>
</b:binding>
</file>

<file path=customXml/item3.xml><?xml version="1.0" encoding="utf-8"?>
<m:mapping xmlns:m="http://mapping.word.org/2012/mapping">
  <m:namespaceDeclare prefix="clcta-gie" namespaceURI="http://www.xbrl-cn.org/cn/lcta/gie/2007-12-31"/>
  <m:namespaceDeclare prefix="clcta-be" namespaceURI="http://www.xbrl-cn.org/cn/lcta/be/2007-12-31"/>
  <m:namespaceDeclare prefix="clcta-ci" namespaceURI="http://www.xbrl-cn.org/cn/lcta/ci/2007-12-31"/>
  <m:namespaceDeclare prefix="clcta-fte" namespaceURI="http://www.xbrl-cn.org/cn/lcta/fte/2007-12-31"/>
  <m:document name="603815_交建股份_权益分派实施公告_2025-06-27.docx" version="1.0" optimized="false" originalVersion="1.0" taggingType="Default" cryptoType="DES" siblingTextSaved="true">
    <m:section xlName="_SEC_e03362b794b84f94aa9e1cf0d75ab0a7" title="A股" primarySection="_SEC_e03362b794b84f94aa9e1cf0d75ab0a7" optionText="A股" optionGroupTitle="股份类别" keyAction="4" keyCode="SF_CHUN_A">
      <m:item xlName="_GBC_cc6fdf7dc2054e4f9e082ed74b6a5425" columnType="varchar(6)" concept="clcta-be:RenMinBiPuTongGuGuDaiMa" label="A股代码" fixedType="Token" keyCode="A_GU_DAIMA" keyAction="5"/>
      <m:item xlName="_GBC_77e8fad392474aa4be479414251ffb31" columnType="varchar(8)" concept="clcta-be:RenMinBiPuTongGuJianCheng" label="A股简称" fixedType="Token" keyCode="A_GU_JIANCHENG" keyAction="5"/>
      <m:item xlName="_GBC_fff01b59764149628ec7651b658cdfb6" concept="clcta-gie:LinShiGongGaoBianHao" label="临时公告编号" keyCode="BIANHAO_YUSHEZHI" keyAction="5"/>
    </m:section>
    <m:section xlName="_SEC_ac11568d5f27418b870e9112eb63d129" title="A+B股" primarySection="_SEC_e03362b794b84f94aa9e1cf0d75ab0a7" optionText="A+B股" optionGroupTitle="股份类别" keyAction="4" keyCode="SF_YOU_AB">
      <m:item xlName="_GBC_df7345aa12414c3e80a4f41ee5154dd0" columnType="varchar(6)" concept="clcta-be:RenMinBiPuTongGuGuDaiMa" label="A股代码" fixedType="Token" keyCode="A_GU_DAIMA" keyAction="5"/>
      <m:item xlName="_GBC_4b5cc7f7fd30426c8b3df60d6b7551ec" columnType="varchar(8)" concept="clcta-be:RenMinBiPuTongGuJianCheng" label="A股简称" fixedType="Token" keyCode="A_GU_JIANCHENG" keyAction="5"/>
      <m:item xlName="_GBC_bafcaee8adb14664bc76df6ebc38cac3" concept="clcta-gie:LinShiGongGaoBianHao" label="临时公告编号" keyCode="BIANHAO_YUSHEZHI" keyAction="5"/>
      <m:item xlName="_GBC_8e23e618b2884b148ebb6841510b53d7" columnType="varchar(6)" concept="clcta-be:JingNeiShangShiWaiZiGuGuDaiMa" label="B股代码" fixedType="Token" keyCode="B_GU_DAIMA" keyAction="5"/>
      <m:item xlName="_GBC_6864cb95215e4af8a45a7bd277b62596" columnType="varchar(8)" concept="clcta-be:JingNeiShangShiWaiZiGuJianCheng" label="B股简称" fixedType="Token" keyCode="B_GU_JIANCHENG" keyAction="5"/>
    </m:section>
    <m:section xlName="_SEC_45daffd3b8b14427aeace5bdb70adcdd" title="B股" primarySection="_SEC_e03362b794b84f94aa9e1cf0d75ab0a7" optionText="B股" optionGroupTitle="股份类别" keyAction="4" keyCode="SF_CHUN_B">
      <m:item xlName="_GBC_3a7fda879554459cb116bf157408528a" columnType="varchar(6)" concept="clcta-be:JingNeiShangShiWaiZiGuGuDaiMa" label="B股代码" fixedType="Token" keyCode="B_GU_DAIMA" keyAction="5"/>
      <m:item xlName="_GBC_ab3dabe5f768488cb065a9d472fd4834" columnType="varchar(8)" concept="clcta-be:JingNeiShangShiWaiZiGuJianCheng" label="B股简称" fixedType="Token" keyCode="B_GU_JIANCHENG" keyAction="5"/>
      <m:item xlName="_GBC_6ee97277cb93484b9a09f358fd5c874b" concept="clcta-gie:LinShiGongGaoBianHao" label="临时公告编号" keyCode="BIANHAO_YUSHEZHI" keyAction="5"/>
    </m:section>
    <m:section xlName="_SEC_b41758ce170d4001bde4cc3e7b883f48" title="利润分配及转增股本实施公告" helpText="注：公告标题不得超过200字，如有副标题请将内容填在控件外；" keyAction="40" keyCode="text" otherKeyActions="{&quot;KeyCode&quot;:&quot;200&quot;,&quot;KeyAction&quot;:45,&quot;KeyActionTitle&quot;:null,&quot;OtherActions&quot;:null}" concept="clcta-be:GongGaoBiaoTi">
      <m:item xlName="_GBC_469ed98c26544cde935109dfa7edca74" concept="clcta-gie:GongSiFaDingZhongWenMingCheng" label="公司法定中文名称" binding="true" keyCode="FADING_MINGCHENG" keyAction="5" otherKeyActions="{&quot;KeyCode&quot;:&quot;InitialValue:股份有限公司&quot;,&quot;KeyAction&quot;:31,&quot;KeyActionTitle&quot;:null,&quot;OtherActions&quot;:null}"/>
      <m:item xlName="_GBC_44329793a7244277b372c3a08e43bb03" concept="clcta-be:FenPeiZhuanZengGuBenFaFangNianDu" label="分配、转增股本发放年度" binding="true" keyCode="FP_ND" keyAction="5">
        <m:simpleRule dataType="Any" comparator="None" minOccurs="1"/>
      </m:item>
      <m:item xlName="_GBC_1e746bb62b1d491a970eff67fadd6298" concept="clcta-be:FenPeiZhuanZengGuBenFaFangZhouQi" label="分配、转增股本发放周期" selectOptions="f7087cbb3e474ff79708518443ad9290" controlType="Combobox" binding="true" keyCode="FP_QJ" keyAction="5" otherKeyActions="{&quot;KeyCode&quot;:&quot;SF_FP_QJ_BSY&quot;,&quot;KeyAction&quot;:1,&quot;KeyActionTitle&quot;:null,&quot;OtherActions&quot;:null}"/>
    </m:section>
    <m:section xlName="_SEC_36fd8164e5044892854b7c85141847a1" title="本公司董事会及全体董事保证本公告内容不存在任何虚假记载、误导..." helpText="注：如有董事对临时公告内容的真实性、准确性和完整性无法保证或存在异议的，公司应当在公告中作特别提示。"/>
    <m:section xlName="_SEC_4ea3931e582245918bd27ba4f7f724bf" headerRef="1" keyAction="6" keyCode="SF_HONGGU_OR_ZHUANZENG">
      <m:item xlName="_GBC_32c059b7a87b46a6b13a000853786d7b" headerRef="1" concept="clcta-be:ShiFouCunZaiShouFaZhanLvePeiShouGuFen" label="是否存在首发战略配售股份" selectOptions="cf2b0fadc1d341ccaf9326221436f8db" controlType="Combobox" cRanges="[{&quot;StartName&quot;:&quot;_PLD_128c6bf1b7864c42bf1faa1af06608e5&quot;,&quot;EndName&quot;:&quot;_PLD_128c6bf1b7864c42bf1faa1af06608e5&quot;,&quot;CType&quot;:1},{&quot;StartName&quot;:&quot;_SEC_cc51f9687a6f43769ac192e32b735e58&quot;,&quot;EndName&quot;:&quot;_SEC_cc51f9687a6f43769ac192e32b735e58&quot;,&quot;CType&quot;:1,&quot;ValueExpression&quot;:&quot;$_GBC_32c059b7a87b46a6b13a000853786d7b = 'true' &amp;&amp; $_GBC_563a7930da7047d8bffb26b2d4e8cc95 = 'false'&quot;},{&quot;StartName&quot;:&quot;_SEC_70e4785d631b4a7784e0f06817957f40&quot;,&quot;EndName&quot;:&quot;_SEC_70e4785d631b4a7784e0f06817957f40&quot;,&quot;CType&quot;:1,&quot;ValueExpression&quot;:&quot;$_GBC_32c059b7a87b46a6b13a000853786d7b = 'false' ||($_GBC_32c059b7a87b46a6b13a000853786d7b = 'true' &amp;&amp; $_GBC_563a7930da7047d8bffb26b2d4e8cc95 = 'true')&quot;},{&quot;StartName&quot;:&quot;_SEC_b3c26070fb79489fb09e8c1c020c5955&quot;,&quot;EndName&quot;:&quot;_SEC_b3c26070fb79489fb09e8c1c020c5955&quot;,&quot;CType&quot;:1}]">
        <m:simpleRule dataType="Any" comparator="None" minOccurs="1"/>
      </m:item>
      <m:placeholder xlName="_PLD_128c6bf1b7864c42bf1faa1af06608e5" headerRef="1" wordText="，首发战略配售股份　　　上市流通" keyCode="SWITCH_DISPLAY" keyAction="31">
        <m:item xlName="_GBC_563a7930da7047d8bffb26b2d4e8cc95" columnType="varchar(10)" headerRef="1" concept="clcta-be:ShouFaZhanLuePeiShouGuFenYiQuanBuWeiQuanBuShangShiLiuTong" label="首发战略配售股份已全部/未全部上市流通" selectOptions="6be5dca223e147e4b830c02510424756" controlType="Combobox" cRanges="[{&quot;StartName&quot;:&quot;_SEC_cc51f9687a6f43769ac192e32b735e58&quot;,&quot;EndName&quot;:&quot;_SEC_cc51f9687a6f43769ac192e32b735e58&quot;,&quot;CType&quot;:1,&quot;ValueExpression&quot;:&quot;$_GBC_32c059b7a87b46a6b13a000853786d7b = 'true' &amp;&amp; $_GBC_563a7930da7047d8bffb26b2d4e8cc95 = 'false'&quot;},{&quot;StartName&quot;:&quot;_SEC_70e4785d631b4a7784e0f06817957f40&quot;,&quot;EndName&quot;:&quot;_SEC_70e4785d631b4a7784e0f06817957f40&quot;,&quot;CType&quot;:1,&quot;ValueExpression&quot;:&quot;$_GBC_32c059b7a87b46a6b13a000853786d7b = 'false' ||($_GBC_32c059b7a87b46a6b13a000853786d7b = 'true' &amp;&amp; $_GBC_563a7930da7047d8bffb26b2d4e8cc95 = 'true')&quot;}]">
          <m:simpleRule dataType="Any" comparator="None" minOccurs="1"/>
        </m:item>
      </m:placeholder>
    </m:section>
    <m:section xlName="_SEC_e0fd7ac0550847dfa9bf72783e1a5c6e" title="每股分配比例，每股转增比例" headerRef="1">
      <m:placeholder xlName="_PLD_5fede2f8f48347b4bb200df47122efd9" headerRef="1" wordText="每股分配比例" keyCode="SF_LRFP" keyAction="6"/>
      <m:placeholder xlName="_PLD_6e45c0986ce044adb90fa803f1060cd3" headerRef="1" wordText="，每股转增比例" keyCode="SF_ZHUANZENG" keyAction="6" otherKeyActions="{&quot;KeyCode&quot;:&quot;&quot;,&quot;KeyAction&quot;:17,&quot;KeyActionTitle&quot;:&quot;，&quot;,&quot;OtherActions&quot;:null}"/>
      <m:region xlName="_SEC_367ad231bebb4aa9a2f4418a67ba0b75" title="现金红利" autoDelete="true" keyCode="SF_HONGLI" keyAction="6">
        <m:region xlName="_SEC_cc5f07249a814e49a34818b476e394a2" title="每股现金红利（空）元，" autoDelete="true" headerRef="1" keyCode="SF_YOU_A" keyAction="6">
          <m:item xlName="_GBC_453934090cb9427a845fc2685a5dece1" columnType="decimal(15,9)" concept="clcta-be:ShuiQianMeiGuXianJinHongLi" label="税前每股现金红利" binding="true" formatStyle="Comma"/>
        </m:region>
        <m:region xlName="_SEC_751f2025c48d40c4bc304ce5cf163971" title="B股每股现金红利" autoDelete="true" headerRef="1" keyCode="SF_YOU_B" keyAction="6">
          <m:item xlName="_GBC_6c07adc0a61e4ec6ac3275b305132605" columnType="decimal(15,9)" concept="clcta-be:ShuiQianBGuMeiGuXianJinHongLi" label="税前B股每股现金红利" formatStyle="Comma" keyAction="17" keyActionTitle="，"/>
          <m:item xlName="_GBC_0deab1f93935434eb3e3b7242577ca9f" indRef="1" concept="clcta-ci:BiZhongBGuMeiGuXianJinHongLi" label="币种B股每股现金红利" selectOptions="11801baecb5e43a3866ffa63b838a586" controlType="Combobox" cellType="Measure" keyCode="check_scale_ref_ignore" keyAction="31"/>
        </m:region>
      </m:region>
      <m:region xlName="_SEC_a9920570476d478f97a2fea01ce6d8ed" title="每股送红股" autoDelete="true" headerRef="1" keyCode="SF_HONGGU" keyAction="6">
        <m:item xlName="_GBC_6596fcc9586b4f55be6b5aae6af72f25" concept="clcta-be:MeiGuSongHongGuShu" label="每股送红股数" binding="true" formatStyle="Comma"/>
      </m:region>
      <m:region xlName="_SEC_97a682e0f3d648e5b0d3bcfecdf0504e" title="每股转增股份" autoDelete="true" headerRef="1" keyCode="SF_ZHUANZENG" keyAction="6">
        <m:item xlName="_GBC_a954188d7d314b6f8a0c84d3fcff4878" concept="clcta-be:MeiGuZhuanZengGuShu" label="每股转增股数" binding="true" formatStyle="Comma" keyAction="17" keyActionTitle="，"/>
      </m:region>
    </m:section>
    <m:section xlName="_SEC_ee06190094e04359865102ac21b293b0" title="A股" headerRef="1" primarySection="_SEC_ee06190094e04359865102ac21b293b0" optionText="A股" optionGroupTitle="股份类别" keyAction="4" keyCode="SF_CHUN_A">
      <m:item xlName="_GBC_b78843a171cc4e289ea235af55209e62" columnType="datetime" concept="clcta-be:FenPeiJiZhuanZengGuBenGuQuanDengJiRi" label="分配及转增股本股权登记日" addr="T0R1C1S1_1" controlType="DatePicker" binding="true"/>
      <m:item xlName="_GBC_7d5022dc88fe4cbbbe8b88c6ad895015" columnType="datetime" concept="clcta-be:FenPeiJiZhuanZengGuBenChuQuanXiRi" label="分配及转增股本除权（息）日" addr="T0R1C3S1_1" controlType="DatePicker" binding="true">
        <m:simpleRule dataType="Any" comparator="None" minOccurs="1"/>
      </m:item>
      <m:item xlName="_GBC_bdffa715c3a3428a8c0155bf91a76882" columnType="datetime" concept="clcta-be:XinZengWuXianShouTiaoJianLiuTongGuFenShangShiLiuTongRi" label="新增无限售条件流通股份上市流通日" addr="T0R1C4S1_1" controlType="DatePicker" binding="true" keyCode="SF_HONGGU_OR_ZHUANZENG" keyAction="8"/>
      <m:item xlName="_GBC_cb1a4318f54d4a23a3a998ba1bfcb74e" columnType="datetime" concept="clcta-be:FenPeiJiZhuanZengGuBenXianJinHongLiFaFangRi" label="分配及转增股本现金红利发放日" addr="T0R1C5S1_1" controlType="DatePicker" binding="true" keyCode="SF_HONGLI" keyAction="8"/>
    </m:section>
    <m:section xlName="_SEC_6fae1ab4a1284779addcbf89b86340c1" title="B股" headerRef="1" primarySection="_SEC_ee06190094e04359865102ac21b293b0" optionText="B股" optionGroupTitle="股份类别" keyAction="4" keyCode="SF_CHUN_B">
      <m:item xlName="_GBC_557051c9f98a4d11b9fa754878493a61" columnType="datetime" concept="clcta-be:FenPeiJiZhuanZengGuBenBGuGuQuanDengJiRi" label="分配及转增股本B股股权登记日" addr="T0R1C1S1_1" controlType="DatePicker" binding="true"/>
      <m:item xlName="_GBC_110106fa795e471a8b835c4a33c6fd27" columnType="datetime" concept="clcta-be:FenPeiJiZhuanZengGuBenBGuZuiHouJiaoYiRi" label="分配及转增股本B股最后交易日" addr="T0R1C2S1_1" controlType="DatePicker" binding="true">
        <m:simpleRule dataType="Any" comparator="None" minOccurs="1"/>
        <m:complexRule comparator="Eq" title="分配及转增股本B股最后交易日" test=" $_GBC_b78843a171cc4e289ea235af55209e62" id="C0e5451e370b84beab042f4b9959a3a43"/>
      </m:item>
      <m:item xlName="_GBC_89c0ea7f5cbe4d19bc0fe25e7f369bf2" columnType="datetime" concept="clcta-be:FenPeiJiZhuanZengGuBenChuQuanXiRi" label="分配及转增股本除权（息）日" addr="T0R1C3S1_1" controlType="DatePicker" binding="true">
        <m:simpleRule dataType="Any" comparator="None" minOccurs="1"/>
      </m:item>
      <m:item xlName="_GBC_5bf1fd1e51c340ca8024e94e06aaa8d7" columnType="datetime" concept="clcta-be:BGuXinZengKeLiuTongGuFenShangShiLiuTongRi" label="B股新增可流通股份上市流通日" addr="T0R1C4S1_1" controlType="DatePicker" binding="true" keyCode="SF_HONGGU_OR_ZHUANZENG" keyAction="8"/>
      <m:item xlName="_GBC_469eb80d622a4e97a02bc559787f4250" columnType="datetime" concept="clcta-be:FenPeiJiZhuanZengGuBenBGuXianJinHongLiFaFangRi" label="分配及转增股本B股现金红利发放日" addr="T0R1C5S1_1" controlType="DatePicker" binding="true" keyCode="SF_HONGLI" keyAction="8"/>
    </m:section>
    <m:section xlName="_SEC_e943f9ecd07c401fb4f17448ba50aaa0" title="A+B股" headerRef="1" primarySection="_SEC_ee06190094e04359865102ac21b293b0" optionText="A+B股" optionGroupTitle="股份类别" keyAction="4" keyCode="SF_YOU_AB">
      <m:item xlName="_GBC_6a969ab76c274533a7fa01a3cc6b6207" columnType="datetime" concept="clcta-be:FenPeiJiZhuanZengGuBenGuQuanDengJiRi" label="分配及转增股本股权登记日" addr="T0R1C1S1_1" controlType="DatePicker" binding="true"/>
      <m:item xlName="_GBC_1adc89295ee64aa0b468af5af95b76c7" columnType="datetime" concept="clcta-be:FenPeiJiZhuanZengGuBenChuQuanXiRi" label="分配及转增股本除权（息）日" addr="T0R1C3S2_1" controlType="DatePicker" binding="true">
        <m:simpleRule dataType="Any" comparator="None" minOccurs="1"/>
      </m:item>
      <m:item xlName="_GBC_161cf61970114901bd722a366989a792" columnType="datetime" concept="clcta-be:XinZengWuXianShouTiaoJianLiuTongGuFenShangShiLiuTongRi" label="新增无限售条件流通股份上市流通日" addr="T0R1C4S1_1" controlType="DatePicker" binding="true" keyCode="SF_HONGGU_OR_ZHUANZENG" keyAction="8"/>
      <m:item xlName="_GBC_c45f8f1f29c147a59a332c6aeaa387df" columnType="datetime" concept="clcta-be:FenPeiJiZhuanZengGuBenXianJinHongLiFaFangRi" label="分配及转增股本现金红利发放日" addr="T0R1C5S1_1" controlType="DatePicker" binding="true" keyCode="SF_HONGLI" keyAction="8"/>
      <m:item xlName="_GBC_267a1879e4f044afaab336867df4e7f5" columnType="datetime" concept="clcta-be:FenPeiJiZhuanZengGuBenBGuGuQuanDengJiRi" label="分配及转增股本B股股权登记日" addr="T0R2C1S1_1" controlType="DatePicker" binding="true"/>
      <m:item xlName="_GBC_377b58507c904637953bf71baa2a6ade" columnType="datetime" concept="clcta-be:FenPeiJiZhuanZengGuBenBGuZuiHouJiaoYiRi" label="分配及转增股本B股最后交易日" addr="T0R2C2S1_1" controlFormula="$_GBC_6a969ab76c274533a7fa01a3cc6b6207" controlFormulaRef="_GBC_6a969ab76c274533a7fa01a3cc6b6207" controlType="DatePicker" binding="true">
        <m:simpleRule dataType="Any" comparator="None" minOccurs="1"/>
        <m:complexRule comparator="Eq" title="分配及转增股本B股最后交易日" test=" $_GBC_6a969ab76c274533a7fa01a3cc6b6207" id="C61b52377273447e3900d1f686bd76831"/>
      </m:item>
      <m:item xlName="_GBC_d80db981c6d7466fb48e09020a6ea8b4" columnType="datetime" concept="clcta-be:BGuXinZengKeLiuTongGuFenShangShiLiuTongRi" label="B股新增可流通股份上市流通日" addr="T0R2C4S1_1" controlType="DatePicker" binding="true"/>
      <m:item xlName="_GBC_fc18ff26c8714b6d8cea78ff3e033c11" columnType="datetime" concept="clcta-be:FenPeiJiZhuanZengGuBenBGuXianJinHongLiFaFangRi" label="分配及转增股本B股现金红利发放日" addr="T0R2C5S1_1" controlType="DatePicker" binding="true"/>
    </m:section>
    <m:section xlName="_SEC_072dfaea1040443cb0bca9ce27c781bb" title="本次是否涉及差异化分配" headerRef="1" helpText="上市公司拟实施同股不同权的差异化现金分红、送股及转增股本，即向持有相同种类普通股的不同股东采取不同的分配（转增）比例。">
      <m:item xlName="_GBC_ca4bbbdbaac049b2968ea2094441fdea" headerRef="1" concept="clcta-be:ShiFouSheJiChaYiHuaFenPei" label="是否涉及差异化分配" selectOptions="_buildInYesNo" controlType="Combobox" keyCode="SF_CHAYI_FP" keyAction="5">
        <m:simpleRule dataType="Any" comparator="None" minOccurs="1"/>
      </m:item>
    </m:section>
    <m:placeholder xlName="_PLD_5a9e906361124a288b23f5c5b0cb7450" autoDelete="true" keyCode="SF_LRFP" keyAction="6"/>
    <m:placeholder xlName="_PLD_16d1709c182c4b3d9cda94bb922f214b" keyCode="SF_FP_ZZ" keyAction="6"/>
    <m:placeholder xlName="_PLD_82c9db49ff7f48d2b18d2b4a4d78b36b" autoDelete="true" keyCode="SF_ZHUANZENG" keyAction="6"/>
    <m:section xlName="_SEC_bac0c4494e8144919a0787d9abca7067" title="通过分配、转增股本方案的股东会届次和日期" headerRef="2" helpText="股东会通过分配、转增股本方案两个月内实未施方案的，公司董事会应当说明原因并向股东致歉。" primarySection="_SEC_bac0c4494e8144919a0787d9abca7067" optionText="自动选择股东会" optionGroupTitle="股东会类型">
      <m:placeholder xlName="_PLD_d6773c2e487e48aeb776e476c10ff8e9" autoDelete="true" headerRef="2" wordText="利润分配" keyCode="SF_LRFP" keyAction="6"/>
      <m:placeholder xlName="_PLD_3bfba12f44c34feb990a4b25a0687b50" autoDelete="true" headerRef="2" wordText="及" keyCode="SF_FP_ZZ" keyAction="6"/>
      <m:placeholder xlName="_PLD_98bb33c455614892ac75fabae592f66c" autoDelete="true" headerRef="2" wordText="转增股本" keyCode="SF_ZHUANZENG" keyAction="6"/>
      <m:item xlName="_GBC_ff98d7e7bac2478a81e9fab05e499aa2" headerRef="2" concept="clcta-be:GuDongDaHuiZhaoKaiShiJian" label="股东会召开时间"/>
      <m:item xlName="_GBC_1e66406a937042f1920fac10e7d323ba" headerRef="2" concept="clcta-be:GuDongDaHuiZhaoKaiNianDu" label="股东会召开年度" formatStyle="Nothing" keyCode="FP_ND" keyAction="5"/>
      <m:placeholder xlName="_PLD_9cbc631e5a8846b8b01575f868b94a40" autoDelete="true" headerRef="2" wordText="年度" keyCode="SF_ND_FP" keyAction="6"/>
      <m:placeholder xlName="_PLD_d32ad0b25edd45208a498e596e2b3f6b" autoDelete="true" headerRef="2" wordText="第　　　次临时" keyCode="SF_ND_FP" keyAction="1">
        <m:item xlName="_GBC_db6d4cd27b7347938f502633af198bd6" concept="clcta-be:GuDongDaHuiJieCi" label="股东会届次"/>
      </m:placeholder>
    </m:section>
    <m:section xlName="_SEC_9ca29f68c76841da940080315e450391" title="本次" headerRef="2" primarySection="_SEC_bac0c4494e8144919a0787d9abca7067" optionText="临时股东会" optionGroupTitle="股东会类型">
      <m:placeholder xlName="_PLD_fa18a1c7633946c9836e020aef642c3d" autoDelete="true" headerRef="2" wordText="利润分配" keyCode="SF_LRFP" keyAction="6"/>
      <m:placeholder xlName="_PLD_1d3bde5d3f1f49de8aa7057a13260303" autoDelete="true" headerRef="2" wordText="及" keyCode="SF_FP_ZZ" keyAction="6"/>
      <m:placeholder xlName="_PLD_636fba3d483a4032ba75d18f2a3cc831" autoDelete="true" headerRef="2" wordText="转增股本" keyCode="SF_ZHUANZENG" keyAction="6"/>
      <m:item xlName="_GBC_8eaa30d698f74c83bae15004f7f935d4" headerRef="2" concept="clcta-be:GuDongDaHuiZhaoKaiShiJian" label="股东会召开时间"/>
      <m:item xlName="_GBC_99aeee8ccb3a4b23b28a7e68f0e3398c" headerRef="2" concept="clcta-be:GuDongDaHuiZhaoKaiNianDu" label="股东会召开年度" formatStyle="Nothing" keyCode="FP_ND" keyAction="5"/>
      <m:item xlName="_GBC_911732659cda4126ac8dc978df911c1c" headerRef="2" concept="clcta-be:GuDongDaHuiJieCi" label="股东会届次"/>
    </m:section>
    <m:placeholder xlName="_PLD_badb46d816f34659b0e6698c086f8138" autoDelete="true" keyCode="SF_LRFP" keyAction="6"/>
    <m:placeholder xlName="_PLD_877f2ee476654985bdf054da6f4a2137" autoDelete="true" keyCode="SF_ZHUANZENG" keyAction="6" otherKeyActions="{&quot;KeyCode&quot;:null,&quot;KeyAction&quot;:17,&quot;KeyActionTitle&quot;:&quot;、&quot;,&quot;OtherActions&quot;:null}"/>
    <m:section xlName="_SEC_6d3a8d2a3fdd496ab67d1ca0cf7c7d7e" title="发放年度" headerRef="4">
      <m:item xlName="_GBC_7fd95092c0894265b60f754d3e618dc7" headerRef="4" concept="clcta-be:FenPeiZhuanZengGuBenFaFangNianDu" label="分配、转增股本发放年度" binding="true" keyCode="FP_ND" keyAction="5">
        <m:simpleRule dataType="Any" comparator="None" minOccurs="1"/>
      </m:item>
      <m:item xlName="_GBC_7582ad685fbc4e2aada1514a183bf179" headerRef="4" concept="clcta-be:FenPeiZhuanZengGuBenFaFangZhouQi" label="分配、转增股本发放周期" binding="true" keyCode="FP_QJ" keyAction="5" otherKeyActions="{&quot;KeyCode&quot;:&quot;SF_FP_QJ_BSY&quot;,&quot;KeyAction&quot;:1,&quot;KeyActionTitle&quot;:null,&quot;OtherActions&quot;:null}"/>
    </m:section>
    <m:section xlName="_SEC_3d50eb46e92b4a6ca2b8e0eacba14d15" title="发放范围" headerRef="5">
      <m:item xlName="_GBC_55415721014148cbaa62d3d294e0dca7" headerRef="5" concept="clcta-be:FenPeiZhuanZengGuBenFaFangFanWei" label="分配、转增股本发放范围" helpText="如涉及差异化权益分派，需明确不参与本次分派的股东或账户，如回购账户等。" keyCode="InitialValue:截至股权登记日下午上海证券交易所收市后，在中国证券登记结算有限责任公司上海分公司（以下简称“中国结算上海分公司”）登记在册的本公司全体股东。" keyAction="31"/>
    </m:section>
    <m:section xlName="_SEC_7d66f8fbfc7946abbd0f57bb7e18bbdf" title="分配方案" headerRef="6" mandatory="true" primarySection="_SEC_7d66f8fbfc7946abbd0f57bb7e18bbdf" optionText="分配方案" activeContentOption="_SEC_4760054b9c9f498ca981db17564bcdc1" optionTargetConcept="clcta-be:ShiFouSheJiChaYiHuaFenPei" optionTargetConceptValue="false">
      <m:placeholder xlName="_PLD_ef1f0fd22b904d9585998bd4756294e8" autoDelete="true" headerRef="6" wordText="利润分配" keyCode="SF_LRFP" keyAction="6"/>
      <m:placeholder xlName="_PLD_70be9d6d322c4f50b5523a5a96178d31" headerRef="6" wordText="及" keyCode="SF_FP_ZZ" keyAction="6"/>
      <m:placeholder xlName="_PLD_55d82a4bdbff4f0e928e38a6cb9ffb4b" autoDelete="true" headerRef="6" wordText="转增股本" keyCode="SF_ZHUANZENG" keyAction="6"/>
      <m:item xlName="_GBC_17f3adde5f854809a3cbec7269e4061b" headerRef="6" concept="clcta-be:GuFenZongShu" label="股份总数" periodRef="变动前数" binding="true" formatStyle="Comma">
        <m:simpleRule dataType="Any" comparator="None" minOccurs="1"/>
      </m:item>
      <m:placeholder xlName="_PLD_f52f3860a79e45a29531354c6dcf43b6" autoDelete="true" headerRef="6" wordText="向全体股东" keyCode="SF_HONGGU" keyAction="6"/>
      <m:region xlName="_SEC_50fefd500ecd4b6494b18711102213c6" title="每股派发现金红利" autoDelete="true" headerRef="6" keyCode="SF_HONGLI" keyAction="6">
        <m:item xlName="_GBC_64c7f1d8fcc046798ca1126004171486" concept="clcta-be:ShuiQianMeiGuXianJinHongLi" label="税前每股现金红利" binding="true" formatStyle="Comma"/>
      </m:region>
      <m:region xlName="_SEC_9b87169c61054bc9a7df2d71d72abe6e" title="每股送红股" autoDelete="true" headerRef="6" keyCode="SF_HONGGU" keyAction="6">
        <m:item xlName="_GBC_fb8fee62c4094328ba55ec57185cf28b" concept="clcta-be:MeiGuSongHongGuShu" label="每股送红股数" binding="true" formatStyle="Comma"/>
      </m:region>
      <m:region xlName="_SEC_7969bbec25c74305b7e31e8970856fc0" title="以资本公积向全体股东每10股转增" autoDelete="true" headerRef="6" keyCode="SF_ZHUANZENG" keyAction="6">
        <m:item xlName="_GBC_daea5825c1804a698bd9b7acc1bee75f" concept="clcta-be:MeiGuZhuanZengGuShu" label="每股转增股数" binding="true" formatStyle="Comma"/>
      </m:region>
      <m:region xlName="_SEC_6b2b61c1a44d46e2b636d77ca34f1d9c" title="派发现金红利" autoDelete="true" headerRef="6" keyCode="SF_HONGLI" keyAction="6">
        <m:item xlName="_GBC_9d46df5d002943fe9d2be253b9fa3310" concept="clcta-be:ShuiQianXianJinHongLiZongE" label="税前红利总额" formatStyle="Comma" helpText="数据单位按照人民币元披露"/>
        <m:placeholder xlName="_PLD_c2fe500100ec40bf94f8d437c009e16f" autoDelete="true" wordText="，" keyCode="SF_JING_HONGLI" keyAction="1"/>
      </m:region>
      <m:region xlName="_SEC_ab0ff7004207472bb8417133e88c038b" title="派送红股" autoDelete="true" headerRef="6" keyCode="SF_HONGGU" keyAction="6">
        <m:item xlName="_GBC_c58232a981f544a2a2ab401d47d2cd6a" concept="clcta-be:GuFenZongShuSongGuBianDongZengJian" label="股份总数送股变动增减" binding="true" formatStyle="Comma" keyAction="17" keyActionTitle="，">
          <m:complexRule comparator="Eq" title="股份总数送股变动增减" id="Ca479e31fbf4c404bb1c31cfcb82ba4de"/>
        </m:item>
      </m:region>
      <m:region xlName="_SEC_2b1e954e9a99440cb8d8979e6dd7954f" title="转增，" autoDelete="true" headerRef="6" keyCode="SF_ZHUANZENG" keyAction="6">
        <m:item xlName="_GBC_5ce42980f3784c029cc3eb4a1ba55ccd" concept="clcta-be:GuFenZongShuGongJiJinZhuanGuBianDongZengJian" label="股份总数公积金转股变动增减" binding="true" formatStyle="Comma" keyAction="17" keyActionTitle="，"/>
        <m:placeholder xlName="_PLD_d983a064aaf24831ab29ab33b90332d3" autoDelete="true" wordText="，" keyCode="SF_HONGGU_OR_ZHUANZENG" keyAction="6"/>
      </m:region>
      <m:region xlName="_SEC_d7c60822ef6042caad9c40d6b24db692" title="本次分配后总股本" autoDelete="true" headerRef="6" keyCode="SF_HONGGU_OR_ZHUANZENG" keyAction="6">
        <m:item xlName="_GBC_c389265b746c44fa8ee3f6965a47398c" concept="clcta-be:GuFenZongShu" label="股份总数" binding="true" formatStyle="Comma" keyAction="17" keyActionTitle="，"/>
      </m:region>
    </m:section>
    <m:section xlName="_SEC_4760054b9c9f498ca981db17564bcdc1" title="分配方案" headerRef="7" helpText="若存在差异化分红送转方案，应当就具体的分派情况和除权除息方法进行说明。" primarySection="_SEC_7d66f8fbfc7946abbd0f57bb7e18bbdf" optionText="差异化分配方案" optionTargetConcept="clcta-be:ShiFouSheJiChaYiHuaFenPei" optionTargetConceptValue="true" keyAction="4" keyCode="SF_CHAYI_FP">
      <m:item xlName="_GBC_0ddda258c0774146aa54ee9cb08618ab" concept="clcta-be:ChaYiHuaFenPeiFangAn" label="差异化分配方案"/>
    </m:section>
    <m:section xlName="_SEC_d2e753121df64f7d9fba9561f88dd737" headerRef="8" helpText="若公司存在特别表决权股份，应当就本次权益分派方案对特别表决权股份数量和其代表权益的具体影响进行说明。\n\n注：特别表决权权益占比是指特别表决权股份的表决权数量占上市公司全部已发行股份表决权数量比例。" keyAction="6" keyCode="SF_TEBIEBIAOJUQUAN_SGZZ">
      <m:tuple xlName="_TUP_fbc61fe06764481d963e76bc9468dd01" concept="clcta-be:TeBieBiaoJueQuanGuFenJiQuanYiBianDongMingXi" label="特别表决权股份及权益变动明细" default_row="2" addr="T0R2C">
        <m:item xlName="_GBC_a17461698b0e4b0999f1ffb1cbef9fa0" wordText="　" indent="100" concept="clcta-be:TeBieBiaoJueQuanGuFenJiQuanYiBianDongMingXiGuDongMingCheng" label="特别表决权股份及权益变动明细_股东名称" addr="T0R2C0S1_1"/>
        <m:item xlName="_GBC_78d5be6492b74c088558d32e9e16816d" concept="clcta-be:TeBieBiaoJueQuanGuFenJiQuanYiBianDongMingXiGuFenShuLiang" label="特别表决权股份及权益变动明细_股份数量" periodRef="变动前数" addr="T0R2C1S1_1" formatStyle="Comma"/>
        <m:item xlName="_GBC_a292a472024d4268b74ff462fe351134" concept="clcta-be:TeBieBiaoJueQuanGuFenJiQuanYiBianDongMingXiShuLiangZhanBi" label="特别表决权股份及权益变动明细_数量占比" periodRef="变动前数" addr="T0R2C2S1_1" baseScale="0.01" formatStyle="Comma"/>
        <m:item xlName="_GBC_edfa276969aa4866bc3828533898dc28" concept="clcta-be:TeBieBiaoJueQuanGuFenJiQuanYiBianDongMingXiQuanYiZhanBi" label="特别表决权股份及权益变动明细_权益占比" periodRef="变动前数" addr="T0R2C3S1_1" baseScale="0.01" formatStyle="Comma"/>
        <m:item xlName="_GBC_f2c36921aaa64641b78459e8b0d2cba8" concept="clcta-be:TeBieBiaoJueQuanGuFenJiQuanYiBianDongMingXiGuFenShuLiang" label="特别表决权股份及权益变动明细_股份数量" addr="T0R2C4S1_1" formatStyle="Comma"/>
        <m:item xlName="_GBC_b98af06473db4865a3c6c7aeaa2a0a41" concept="clcta-be:TeBieBiaoJueQuanGuFenJiQuanYiBianDongMingXiShuLiangZhanBi" label="特别表决权股份及权益变动明细_数量占比" addr="T0R2C5S1_1" baseScale="0.01" formatStyle="Comma"/>
        <m:item xlName="_GBC_888c475d1c364108900a811591c408b1" concept="clcta-be:TeBieBiaoJueQuanGuFenJiQuanYiBianDongMingXiQuanYiZhanBi" label="特别表决权股份及权益变动明细_权益占比" addr="T0R2C6S1_1" baseScale="0.01" formatStyle="Comma"/>
      </m:tuple>
    </m:section>
    <m:section xlName="_SEC_f8e93ef0cc3e49f08e8f416047b04983" title="A股" headerRef="9" helpText="股权登记日（R日）、除权除息日及A股现金红利发放日（R+1日）、新增无限售条件流通股份上市日（R＋1日）。" primarySection="_SEC_f8e93ef0cc3e49f08e8f416047b04983" optionText="A股" optionGroupTitle="股份类别" keyAction="4" keyCode="SF_CHUN_A">
      <m:item xlName="_GBC_dc92305927764c6dbac3ddf7c1752987" columnType="datetime" concept="clcta-be:FenPeiJiZhuanZengGuBenGuQuanDengJiRi" label="分配及转增股本股权登记日" addr="T0R1C1S1_1" controlType="DatePicker" binding="true"/>
      <m:item xlName="_GBC_bc18025651874628a3ac3804ba347daa" columnType="datetime" concept="clcta-be:FenPeiJiZhuanZengGuBenChuQuanXiRi" label="分配及转增股本除权（息）日" addr="T0R1C3S1_1" controlType="DatePicker" binding="true">
        <m:simpleRule dataType="Any" comparator="None" minOccurs="1"/>
      </m:item>
      <m:item xlName="_GBC_8e17ce2028724f09a64934df9a5be3b4" columnType="datetime" concept="clcta-be:XinZengWuXianShouTiaoJianLiuTongGuFenShangShiLiuTongRi" label="新增无限售条件流通股份上市流通日" addr="T0R1C4S1_1" controlType="DatePicker" binding="true" keyCode="SF_HONGGU_OR_ZHUANZENG" keyAction="8"/>
      <m:item xlName="_GBC_213a1c1531a045cf9726c5b00baf2ff7" columnType="datetime" concept="clcta-be:FenPeiJiZhuanZengGuBenXianJinHongLiFaFangRi" label="分配及转增股本现金红利发放日" addr="T0R1C5S1_1" controlType="DatePicker" binding="true" keyCode="SF_HONGLI" keyAction="8"/>
    </m:section>
    <m:section xlName="_SEC_d297c9d5da8340c4b606af9f16ef2d9f" title="B股" headerRef="9" helpText="股权登记日（R日）、除权除息日及A股现金红利发放日（R+1日）、新增无限售条件流通股份上市日（R＋1日）。\n有B股的公司应当就B股的特别事宜作出专门说明。 " primarySection="_SEC_f8e93ef0cc3e49f08e8f416047b04983" optionText="B股" optionGroupTitle="股份类别" keyAction="4" keyCode="SF_CHUN_B">
      <m:item xlName="_GBC_4cba7390b75240a0b4d62c93d552b83a" columnType="datetime" concept="clcta-be:FenPeiJiZhuanZengGuBenBGuGuQuanDengJiRi" label="分配及转增股本B股股权登记日" addr="T0R1C1S1_1" controlType="DatePicker" binding="true"/>
      <m:item xlName="_GBC_b22e175d206a46629a0ef6f0f0f767b9" columnType="datetime" concept="clcta-be:FenPeiJiZhuanZengGuBenBGuZuiHouJiaoYiRi" label="分配及转增股本B股最后交易日" addr="T0R1C2S1_1" controlType="DatePicker" binding="true">
        <m:complexRule comparator="Eq" title="分配及转增股本B股最后交易日" test=" $_GBC_dc92305927764c6dbac3ddf7c1752987" id="C93e0bc601922448d9479881b38b145b9"/>
      </m:item>
      <m:item xlName="_GBC_228abc7c597c4a9eb0035fe40e0f38f3" columnType="datetime" concept="clcta-be:FenPeiJiZhuanZengGuBenChuQuanXiRi" label="分配及转增股本除权（息）日" addr="T0R1C3S1_1" controlType="DatePicker" binding="true">
        <m:simpleRule dataType="Any" comparator="None" minOccurs="1"/>
      </m:item>
      <m:item xlName="_GBC_6d17dfb614944a85b51bc2cf6af727c6" columnType="datetime" concept="clcta-be:BGuXinZengKeLiuTongGuFenShangShiLiuTongRi" label="B股新增可流通股份上市流通日" addr="T0R1C4S1_1" controlType="DatePicker" binding="true" keyCode="SF_HONGGU_OR_ZHUANZENG" keyAction="8"/>
      <m:item xlName="_GBC_c0146c0ddfd344d2a2850b3a27d1996b" columnType="datetime" concept="clcta-be:FenPeiJiZhuanZengGuBenBGuXianJinHongLiFaFangRi" label="分配及转增股本B股现金红利发放日" addr="T0R1C5S1_1" controlType="DatePicker" binding="true" keyCode="SF_HONGLI" keyAction="8"/>
    </m:section>
    <m:section xlName="_SEC_af44cbd5b9de48378e9fa76c5aa01d5c" title="A+B股" headerRef="9" helpText="股权登记日（R日）、除权除息日及A股现金红利发放日（R+1日）、新增无限售条件流通股份上市日（R＋1日）。\n有B股的公司应当就B股的特别事宜作出专门说明。 " primarySection="_SEC_f8e93ef0cc3e49f08e8f416047b04983" optionText="A+B股" optionGroupTitle="股份类别" keyAction="4" keyCode="SF_YOU_AB">
      <m:item xlName="_GBC_58a413f660994425977bc3dfa82b980e" columnType="datetime" concept="clcta-be:FenPeiJiZhuanZengGuBenGuQuanDengJiRi" label="分配及转增股本股权登记日" addr="T0R1C1S1_1" controlType="DatePicker" binding="true"/>
      <m:item xlName="_GBC_8f909bda6185402996940b10cd43fd51" columnType="datetime" concept="clcta-be:FenPeiJiZhuanZengGuBenChuQuanXiRi" label="分配及转增股本除权（息）日" addr="T0R1C3S2_1" controlType="DatePicker" binding="true">
        <m:simpleRule dataType="Any" comparator="None" minOccurs="1"/>
      </m:item>
      <m:item xlName="_GBC_e60be6d9d3ea4f31bbd4407a4ac8c940" columnType="datetime" concept="clcta-be:XinZengWuXianShouTiaoJianLiuTongGuFenShangShiLiuTongRi" label="新增无限售条件流通股份上市流通日" addr="T0R1C4S1_1" controlType="DatePicker" binding="true" keyCode="SF_HONGGU_OR_ZHUANZENG" keyAction="8"/>
      <m:item xlName="_GBC_18223be796594eef8da9963eb2f42c88" columnType="datetime" concept="clcta-be:FenPeiJiZhuanZengGuBenXianJinHongLiFaFangRi" label="分配及转增股本现金红利发放日" addr="T0R1C5S1_1" controlType="DatePicker" binding="true" keyCode="SF_HONGLI" keyAction="8"/>
      <m:item xlName="_GBC_251ba0177ef84ef0a1736ab0615f4829" columnType="datetime" concept="clcta-be:FenPeiJiZhuanZengGuBenBGuGuQuanDengJiRi" label="分配及转增股本B股股权登记日" addr="T0R2C1S1_1" controlType="DatePicker" binding="true"/>
      <m:item xlName="_GBC_0bfa6c2b63744f1b9c9cf4516692e8da" columnType="datetime" concept="clcta-be:FenPeiJiZhuanZengGuBenBGuZuiHouJiaoYiRi" label="分配及转增股本B股最后交易日" addr="T0R2C2S1_1" controlFormula="$_GBC_58a413f660994425977bc3dfa82b980e" controlFormulaRef="_GBC_58a413f660994425977bc3dfa82b980e" controlType="DatePicker" binding="true">
        <m:complexRule comparator="Eq" title="分配及转增股本B股最后交易日" test=" $_GBC_58a413f660994425977bc3dfa82b980e" id="C9bbeef45c4904bff87dca24212e62acb"/>
      </m:item>
      <m:item xlName="_GBC_a7ca35ad208c4ab79c6ec864950d422b" columnType="datetime" concept="clcta-be:BGuXinZengKeLiuTongGuFenShangShiLiuTongRi" label="B股新增可流通股份上市流通日" addr="T0R2C4S1_1" controlType="DatePicker" binding="true"/>
      <m:item xlName="_GBC_1ce17c711a6e4f4bbd9ea6da6ee11ee4" columnType="datetime" concept="clcta-be:FenPeiJiZhuanZengGuBenBGuXianJinHongLiFaFangRi" label="分配及转增股本B股现金红利发放日" addr="T0R2C5S1_1" controlType="DatePicker" binding="true"/>
    </m:section>
    <m:placeholder xlName="_PLD_e0adf35150a740dc95b623ffc7c8228e" autoDelete="true" keyCode="SF_LRFP" keyAction="6"/>
    <m:placeholder xlName="_PLD_04b9213896fc46609d5216f1d684be62" autoDelete="true" keyCode="SF_ZHUANZENG" keyAction="6" otherKeyActions="{&quot;KeyCode&quot;:null,&quot;KeyAction&quot;:17,&quot;KeyActionTitle&quot;:&quot;、&quot;,&quot;OtherActions&quot;:null}"/>
    <m:item xlName="_GBC_a2479919210b43a487aaec6c033661ad" concept="clcta-be:FenHongZhuanZengGuBenShiShiBanFa" label="分红、转增股本实施办法" keyCode="InitialValue:（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2）派送红股或转增股本的，由中国结算上海分公司根据股权登记日上海证券交易所收市后登记在册股东持股数，按比例直接计入股东账户。" keyAction="31"/>
    <m:item xlName="_GBC_9698f98c62e54d71b6d5a6ff8ac01f31" concept="clcta-be:GongSiZiXingFaXingDuiXiang" label="公司自行发行对象" helpText="无限售流通股股东的现金红利由公司自行发放的，应在公告中列示。"/>
    <m:item xlName="_GBC_034513370d0942818589588ecf25719e" concept="clcta-be:KouShuiShuoMing" label="扣税说明"/>
    <m:section xlName="_SEC_41bfae91872c4a629c17a3c713941b85" headerRef="14" keyAction="6" keyCode="SF_HONGGU_OR_ZHUANZENG"/>
    <m:section xlName="_SEC_b3c26070fb79489fb09e8c1c020c5955" headerRef="14" keyAction="6" keyCode="SF_HONGGU_OR_ZHUANZENG">
      <m:item xlName="_GBC_29e8c2c683774ad7a36ff75d05594ac0" readOnly="false" headerRef="14" concept="clcta-be:ShouFaZhanLuePeiShouGuFenShiFouYiQuanBuShangShiLiuTong" label="首发战略配售股份是否已全部上市流通" selectOptions="_buildInYesNo" controlFormula="=if($_GBC_563a7930da7047d8bffb26b2d4e8cc95)  then '是' else if(not($_GBC_563a7930da7047d8bffb26b2d4e8cc95)) then '否' else ()" controlFormulaRef="_GBC_563a7930da7047d8bffb26b2d4e8cc95" controlType="Combobox"/>
    </m:section>
    <m:section xlName="_SEC_70e4785d631b4a7784e0f06817957f40" title="股本结构变动表单位：股 本次变动前变动数本次变动后 ..." headerRef="14" helpText="按变动前股本、本次派送红股、本次转增股本、变动后股本等项目列示。" keyAction="6" keyCode="SF_HONGGU_OR_ZHUANZENG">
      <m:item xlName="_GBC_c11322c2469141fcb040fbe8cdb93160" columnType="decimal(15,0)" concept="clcta-be:GuQuanFenZhiGaiGeHouYouXianShouTiaoJianLiuTongGuShu" label="有限售条件流通股数" periodRef="变动前数" addr="T0R2C1S1_1" formatStyle="Comma"/>
      <m:item xlName="_GBC_1e808a4335ac4ef89351dcb9a1e33bfb" concept="clcta-be:GuQuanFenZhiGaiGeHouYouXianShouTiaoJianLiuTongGuSongGuBianDongZengJian" label="有限售条件流通股送股变动增减" addr="T0R2C2S1_1" formatStyle="Comma" keyCode="SF_HONGGU" keyAction="8"/>
      <m:item xlName="_GBC_2b519727a16548488afca9b575f4c504" concept="clcta-be:GuQuanFenZhiGaiGeHouYouXianShouTiaoJianLiuTongGuGongJiJinZhuanGuBianDongZengJian" label="有限售条件流通股公积金转股变动增减" addr="T0R2C3S1_1" formatStyle="Comma" keyCode="SF_ZHUANZENG" keyAction="8"/>
      <m:item xlName="_GBC_3c975f0da40e4a3286fce040a593859d" columnType="decimal(15,0)" concept="clcta-be:GuQuanFenZhiGaiGeHouYouXianShouTiaoJianLiuTongGuBianDongZengJianXiaoJi" label="有限售条件流通股变动增减小计" addr="T0R2C4S1_1" formatStyle="Comma" keyCode="SF_HONGGU_AND_ZHUANZENG" keyAction="8">
        <m:complexRule comparator="Eq" title="有限售条件流通股变动增减小计" test=" $_GBC_1e808a4335ac4ef89351dcb9a1e33bfb +  $_GBC_2b519727a16548488afca9b575f4c504" id="C576c3e1f60504d85926159b1c18355f1"/>
      </m:item>
      <m:item xlName="_GBC_c67cd0370963498fa642ce80d11fac40" columnType="decimal(15,0)" concept="clcta-be:GuQuanFenZhiGaiGeHouYouXianShouTiaoJianLiuTongGuShu" label="有限售条件流通股数" addr="T0R2C5S1_1" formatStyle="Comma">
        <m:complexRule comparator="Eq" title="有限售条件流通股数" test=" $_GBC_c11322c2469141fcb040fbe8cdb93160 +  $_GBC_1e808a4335ac4ef89351dcb9a1e33bfb +  $_GBC_2b519727a16548488afca9b575f4c504" id="C631efb955ea24b358b4e5610af70f709"/>
      </m:item>
      <m:item xlName="_GBC_8b0f4b7a024841daa54c7aa17caee1dd" columnType="decimal(15,0)" concept="clcta-be:WuXianShouTiaoJianLiuTongGuFenHeJi" label="无限售条件流通股份合计" periodRef="变动前数" addr="T0R3C1S1_1" formatStyle="Comma">
        <m:complexRule comparator="Eq" title="无限售条件流通股份合计@变动前数" test=" $_GBC_62d08ee5a86c4cd6b665de2ee40f8578 +  $_GBC_6a022a5cbead49c4b5227a66bb5e83dd +  $_GBC_ad59c08a854344b8a7d621a41988985c" id="Cf0a46652acde4ab18c0249f36ee42b24"/>
      </m:item>
      <m:item xlName="_GBC_c8d3de28321e45b6a67d37b56afa9e64" concept="clcta-be:WuXianShouTiaoJianLiuTongGuFenSongGuBianDongZengJian" label="无限售条件流通股份送股变动增减" addr="T0R3C2S1_1" formatStyle="Comma">
        <m:complexRule comparator="Eq" title="无限售条件流通股份送股变动增减" test=" $_GBC_66ecd9c151b54769a45eb958fe7fd71d +  $_GBC_e34075ce97744cf8af6081e08784fc08 +  $_GBC_e884923bd8d2460c903f5d616c9cce66" id="C7c5c76cb6d774c4689c3748485983117"/>
      </m:item>
      <m:item xlName="_GBC_21238076b5c64fd185f450bd8bb3c334" concept="clcta-be:WuXianShouTiaoJianLiuTongGuFenGongJiJinZhuanGuBianDongZengJian" label="无限售条件流通股份公积金转股变动增减" addr="T0R3C3S1_1" formatStyle="Comma">
        <m:complexRule comparator="Eq" title="无限售条件流通股份公积金转股变动增减" test=" $_GBC_d53303b8c9e64d1bb8d9dabe9c7c62f5 +  $_GBC_2d8e1d613a8c4448b88670ff6f7146f4 +  $_GBC_ea9315aa95cc4eb294eea20b91f41d45" id="C1bfff950811848f19f077fbc9b91c74d"/>
      </m:item>
      <m:item xlName="_GBC_88f7b99992e745c9985d53770a2dc4be" columnType="decimal(15,0)" concept="clcta-be:WuXianShouTiaoJianLiuTongGuFenBianDongZengJianXiaoJi" label="无限售条件流通股份变动增减小计" addr="T0R3C4S1_1" formatStyle="Comma">
        <m:complexRule comparator="Eq" title="无限售条件流通股份变动增减小计" test=" $_GBC_c8d3de28321e45b6a67d37b56afa9e64 +  $_GBC_21238076b5c64fd185f450bd8bb3c334" id="C3dd993fb1db64131be8b4e97c2575364"/>
        <m:complexRule comparator="Eq" test=" $_GBC_81009de2e7d54931a0d2d2eaf111f370 +  $_GBC_9f37a24ea04640e381e106000f2d47f2 +  $_GBC_01964ea1bcc741639717f978b7860b0b" id="C_GBC_88f7b99992e745c9985d53770a2dc4be1"/>
      </m:item>
      <m:item xlName="_GBC_21d081389c45471883c5f063528f077e" columnType="decimal(15,0)" concept="clcta-be:WuXianShouTiaoJianLiuTongGuFenHeJi" label="无限售条件流通股份合计" addr="T0R3C5S1_1" formatStyle="Comma">
        <m:complexRule comparator="Eq" title="无限售条件流通股份合计" test=" $_GBC_8b0f4b7a024841daa54c7aa17caee1dd +  $_GBC_c8d3de28321e45b6a67d37b56afa9e64 +  $_GBC_21238076b5c64fd185f450bd8bb3c334" id="C2e1d8fb420d44a949dac862e7b491cc9"/>
        <m:complexRule comparator="Eq" title="无限售条件流通股份合计公式2" test=" $_GBC_7204399c08074e198dadca67ff64063a +  $_GBC_436a941f728446b989eae9250c8db49c +  $_GBC_34ace656f43f4a4a9853181583be7f37" id="C655b007ccd7049e19272af853ce21510"/>
      </m:item>
      <m:item xlName="_GBC_62d08ee5a86c4cd6b665de2ee40f8578" columnType="decimal(15,0)" concept="clcta-be:WuXianShouTiaoJianLiuTongGuRenMinBiPuTongGuShu" label="无限售条件人民币普通股数" periodRef="变动前数" addr="T0R4C1S1_1" formatStyle="Comma" keyCode="SF_YOU_A" keyAction="7"/>
      <m:item xlName="_GBC_66ecd9c151b54769a45eb958fe7fd71d" concept="clcta-be:WuXianShouTiaoJianLiuTongGuRenMinBiPuTongGuSongGuBianDongZengJian" label="无限售条件人民币普通股送股变动增减" addr="T0R4C2S1_1" formatStyle="Comma"/>
      <m:item xlName="_GBC_d53303b8c9e64d1bb8d9dabe9c7c62f5" concept="clcta-be:WuXianShouTiaoJianLiuTongGuRenMinBiPuTongGuGongJiJinZhuanGuBianDongZengJian" label="无限售条件人民币普通股公积金转股变动增减" addr="T0R4C3S1_1" formatStyle="Comma"/>
      <m:item xlName="_GBC_81009de2e7d54931a0d2d2eaf111f370" columnType="decimal(15,0)" concept="clcta-be:WuXianShouTiaoJianLiuTongGuRenMinBiPuTongGuBianDongZengJianXiaoJi" label="无限售条件人民币普通股变动增减小计" addr="T0R4C4S1_1" formatStyle="Comma">
        <m:complexRule comparator="Eq" title="无限售条件人民币普通股变动增减小计" test=" $_GBC_66ecd9c151b54769a45eb958fe7fd71d +  $_GBC_d53303b8c9e64d1bb8d9dabe9c7c62f5" id="C76b87c9feb4d42e1a59981cf45099d0f"/>
      </m:item>
      <m:item xlName="_GBC_7204399c08074e198dadca67ff64063a" columnType="decimal(15,0)" concept="clcta-be:WuXianShouTiaoJianLiuTongGuRenMinBiPuTongGuShu" label="无限售条件人民币普通股数" addr="T0R4C5S1_1" formatStyle="Comma" keyCode="SF_YOU_A" keyAction="7">
        <m:complexRule comparator="Eq" title="无限售条件人民币普通股数" test=" $_GBC_62d08ee5a86c4cd6b665de2ee40f8578 +  $_GBC_66ecd9c151b54769a45eb958fe7fd71d +  $_GBC_d53303b8c9e64d1bb8d9dabe9c7c62f5" id="C4878bfbc90b849e7a377ac9f4f525a6b"/>
      </m:item>
      <m:item xlName="_GBC_6a022a5cbead49c4b5227a66bb5e83dd" columnType="decimal(15,0)" concept="clcta-be:WuXianShouTiaoJianLiuTongGuJingNeiShangShiDeWaiZiGuShu" label="无限售条件境内上市的外资股数" periodRef="变动前数" addr="T0R5C1S1_1" formatStyle="Comma" keyCode="SF_YOU_B" keyAction="7"/>
      <m:item xlName="_GBC_e34075ce97744cf8af6081e08784fc08" concept="clcta-be:WuXianShouTiaoJianLiuTongGuJingNeiShangShiDeWaiZiGuSongGuBianDongZengJian" label="无限售条件境内上市的外资股送股变动增减" addr="T0R5C2S1_1" formatStyle="Comma"/>
      <m:item xlName="_GBC_2d8e1d613a8c4448b88670ff6f7146f4" concept="clcta-be:WuXianShouTiaoJianLiuTongGuJingNeiShangShiDeWaiZiGuGongJiJinZhuanGuBianDongZengJian" label="无限售条件境内上市的外资股公积金转股变动增减" addr="T0R5C3S1_1" formatStyle="Comma"/>
      <m:item xlName="_GBC_9f37a24ea04640e381e106000f2d47f2" columnType="decimal(15,0)" concept="clcta-be:WuXianShouTiaoJianLiuTongGuJingNeiShangShiDeWaiZiGuBianDongZengJianXiaoJi" label="无限售条件境内上市的外资股变动增减小计" addr="T0R5C4S1_1" formatStyle="Comma">
        <m:complexRule comparator="Eq" title="无限售条件境内上市的外资股变动增减小计" test=" $_GBC_e34075ce97744cf8af6081e08784fc08 +  $_GBC_2d8e1d613a8c4448b88670ff6f7146f4" id="Ce71946c404904955986d804644453af5"/>
      </m:item>
      <m:item xlName="_GBC_436a941f728446b989eae9250c8db49c" columnType="decimal(15,0)" concept="clcta-be:WuXianShouTiaoJianLiuTongGuJingNeiShangShiDeWaiZiGuShu" label="无限售条件境内上市的外资股数" addr="T0R5C5S1_1" formatStyle="Comma" keyCode="SF_YOU_B" keyAction="7">
        <m:complexRule comparator="Eq" title="无限售条件境内上市的外资股数" test=" $_GBC_6a022a5cbead49c4b5227a66bb5e83dd +  $_GBC_e34075ce97744cf8af6081e08784fc08 +  $_GBC_2d8e1d613a8c4448b88670ff6f7146f4" id="C4cdfcde7c6ab4960b611fdd090a8c4ba"/>
      </m:item>
      <m:item xlName="_GBC_ad59c08a854344b8a7d621a41988985c" concept="clcta-be:WuXianShouTiaoJianLiuTongGuJingWaiShangShiDeWaiZiGuShu" label="无限售条件境外上市的外资股数" periodRef="变动前数" addr="T0R6C1S1_1" formatStyle="Comma" keyCode="SF_YOU_JWWZG" keyAction="7"/>
      <m:item xlName="_GBC_e884923bd8d2460c903f5d616c9cce66" concept="clcta-be:WuXianShouTiaoJianLiuTongGuJingWaiShangShiDeWaiZiGuSongGuBianDongZengJian" label="无限售条件境外上市的外资股送股变动增减" addr="T0R6C2S1_1" formatStyle="Comma"/>
      <m:item xlName="_GBC_ea9315aa95cc4eb294eea20b91f41d45" concept="clcta-be:WuXianShouTiaoJianLiuTongGuJingWaiShangShiDeWaiZiGuGongJiJinZhuanGuBianDongZengJian" label="无限售条件境外上市的外资股公积金转股变动增减" addr="T0R6C3S1_1" formatStyle="Comma"/>
      <m:item xlName="_GBC_01964ea1bcc741639717f978b7860b0b" concept="clcta-be:WuXianShouTiaoJianLiuTongGuJingWaiShangShiDeWaiZiGuBianDongZengJianXiaoJi" label="无限售条件境外上市的外资股变动增减小计" addr="T0R6C4S1_1" formatStyle="Comma">
        <m:complexRule comparator="Eq" title="无限售条件境外上市的外资股变动增减小计" test=" $_GBC_e884923bd8d2460c903f5d616c9cce66 +  $_GBC_ea9315aa95cc4eb294eea20b91f41d45" id="Ca6019b996d3b40e5844dbef8001bb0b6"/>
      </m:item>
      <m:item xlName="_GBC_34ace656f43f4a4a9853181583be7f37" concept="clcta-be:WuXianShouTiaoJianLiuTongGuJingWaiShangShiDeWaiZiGuShu" label="无限售条件境外上市的外资股数" addr="T0R6C5S1_1" formatStyle="Comma" keyCode="SF_YOU_JWWZG" keyAction="7">
        <m:complexRule comparator="Eq" title="无限售条件境外上市的外资股数" test=" $_GBC_ad59c08a854344b8a7d621a41988985c +  $_GBC_e884923bd8d2460c903f5d616c9cce66 +  $_GBC_ea9315aa95cc4eb294eea20b91f41d45" id="C9f429c62c25b4227a46c1182fdba6eee"/>
      </m:item>
      <m:item xlName="_GBC_aa5fcd48145047c2998de6d59e7885b1" columnType="decimal(15,0)" concept="clcta-be:GuFenZongShu" label="股份总数" periodRef="变动前数" addr="T0R7C1S1_1" binding="true" formatStyle="Comma">
        <m:complexRule comparator="Eq" title="股份总数@变动前数" test=" $_GBC_c11322c2469141fcb040fbe8cdb93160 +  $_GBC_8b0f4b7a024841daa54c7aa17caee1dd" id="C88237c65c1454af6878b0ef51cd32f07"/>
      </m:item>
      <m:item xlName="_GBC_0ee49008408043b8984a3ebaf8e28ef0" concept="clcta-be:GuFenZongShuSongGuBianDongZengJian" label="股份总数送股变动增减" addr="T0R7C2S1_1" binding="true" formatStyle="Comma">
        <m:complexRule comparator="Eq" title="股份总数送股变动增减" test=" $_GBC_1e808a4335ac4ef89351dcb9a1e33bfb +  $_GBC_c8d3de28321e45b6a67d37b56afa9e64" id="C11b12415e55a46928c58ca98833374d2"/>
      </m:item>
      <m:item xlName="_GBC_a0e087eccf2945fa8cc278ace6ab316e" concept="clcta-be:GuFenZongShuGongJiJinZhuanGuBianDongZengJian" label="股份总数公积金转股变动增减" addr="T0R7C3S1_1" binding="true" formatStyle="Comma">
        <m:complexRule comparator="Eq" title="股份总数公积金转股变动增减" test=" $_GBC_2b519727a16548488afca9b575f4c504 +  $_GBC_21238076b5c64fd185f450bd8bb3c334" id="C1559959b66d246eebad4fe1476355eaf"/>
      </m:item>
      <m:item xlName="_GBC_b9b541bcb87645a6a2a874c911f8048f" columnType="decimal(15,0)" concept="clcta-be:GuFenZongShuBianDongZengJianXiaoJi" label="股份总数变动增减小计" addr="T0R7C4S1_1" formatStyle="Comma">
        <m:complexRule comparator="Eq" title="股份总数变动增减小计" test=" $_GBC_0ee49008408043b8984a3ebaf8e28ef0 +  $_GBC_a0e087eccf2945fa8cc278ace6ab316e" id="C42f2177819ab40648b5a3b966cacec6d"/>
      </m:item>
      <m:item xlName="_GBC_7a2bf9e4d75b4d188395de2ae8defb2a" columnType="decimal(15,0)" concept="clcta-be:GuFenZongShu" label="股份总数" addr="T0R7C5S1_1" binding="true" formatStyle="Comma">
        <m:complexRule comparator="Eq" title="股份总数" test=" $_GBC_aa5fcd48145047c2998de6d59e7885b1 +  $_GBC_0ee49008408043b8984a3ebaf8e28ef0 +  $_GBC_a0e087eccf2945fa8cc278ace6ab316e" id="Cfce3517a78a645efbe0dc94b679cf3fe"/>
        <m:complexRule comparator="Eq" title="股份总数公式2" test=" $_GBC_c67cd0370963498fa642ce80d11fac40 +  $_GBC_21d081389c45471883c5f063528f077e" id="Ce8ec823b09a04c2b8b711f974a6bb804"/>
      </m:item>
    </m:section>
    <m:section xlName="_SEC_cc51f9687a6f43769ac192e32b735e58" title="股本变动结构表" headerRef="14" helpText="按变动前股本、本次派送红股、本次转增股本、变动后股本等项目列示。" activeContentOption="_SEC_cc51f9687a6f43769ac192e32b735e58" keyAction="6" keyCode="SF_HONGGU_OR_ZHUANZENG">
      <m:item xlName="_GBC_9c6dbf3b454c402cbb95db2674528f5c" columnType="decimal(15,0)" concept="clcta-be:RenMinBiPuTongGuShu" label="人民币普通股数" periodRef="变动前数" addr="T0R2C1S1_1" formatStyle="Comma" keyCode="SF_YOU_A" keyAction="7"/>
      <m:item xlName="_GBC_4f06cb63a2544fe3b0c034c755216501" concept="clcta-be:RenMinBiPuTongGuSongGuBianDongZengJian" label="人民币普通股送股变动增减" addr="T0R2C2S1_1" formatStyle="Comma" keyCode="SF_HONGGU" keyAction="8"/>
      <m:item xlName="_GBC_1a4f4c4438404ae191dfd97df938d0d5" concept="clcta-be:RenMinBiPuTongGuGongJiJinZhuanGuBianDongZengJian" label="人民币普通股公积金转股变动增减" addr="T0R2C3S1_1" formatStyle="Comma" keyCode="SF_ZHUANZENG" keyAction="8"/>
      <m:item xlName="_GBC_6b67b8fcaadb40799409f37d4342a5f6" columnType="decimal(15,0)" concept="clcta-be:RenMinBiPuTongGuBianDongZengJianXiaoJi" label="人民币普通股变动增减小计" addr="T0R2C4S1_1" formatStyle="Comma" keyCode="SF_HONGGU_AND_ZHUANZENG" keyAction="8">
        <m:complexRule comparator="Eq" title="无限售条件人民币普通股变动增减小计" test=" $_GBC_4f06cb63a2544fe3b0c034c755216501 +  $_GBC_1a4f4c4438404ae191dfd97df938d0d5" id="Cb8a7fcb2811843bab7ef12be6fadaa04"/>
      </m:item>
      <m:item xlName="_GBC_0742aa7dab0d481eac66ca0c32fde67a" columnType="decimal(15,0)" concept="clcta-be:RenMinBiPuTongGuShu" label="人民币普通股数" addr="T0R2C5S1_1" formatStyle="Comma" keyCode="SF_YOU_A" keyAction="7">
        <m:complexRule comparator="Eq" title="无限售条件人民币普通股数" test=" $_GBC_9c6dbf3b454c402cbb95db2674528f5c +  $_GBC_4f06cb63a2544fe3b0c034c755216501 +  $_GBC_1a4f4c4438404ae191dfd97df938d0d5" id="C47181a91e7984d7c979ffad0a5ab19a3"/>
      </m:item>
      <m:item xlName="_GBC_508c08b10ba74902a38196ba687cdf53" columnType="decimal(15,0)" concept="clcta-be:WuXianShouTiaoJianLiuTongGuJingNeiShangShiDeWaiZiGuShu" label="无限售条件境内上市的外资股数" periodRef="变动前数" addr="T0R3C1S1_1" formatStyle="Comma" keyCode="SF_YOU_B" keyAction="7"/>
      <m:item xlName="_GBC_626d0208241244b9858d03109f1d716d" concept="clcta-be:WuXianShouTiaoJianLiuTongGuJingNeiShangShiDeWaiZiGuSongGuBianDongZengJian" label="无限售条件境内上市的外资股送股变动增减" addr="T0R3C2S1_1" formatStyle="Comma"/>
      <m:item xlName="_GBC_e80d5a3116694891926c822481aac496" concept="clcta-be:WuXianShouTiaoJianLiuTongGuJingNeiShangShiDeWaiZiGuGongJiJinZhuanGuBianDongZengJian" label="无限售条件境内上市的外资股公积金转股变动增减" addr="T0R3C3S1_1" formatStyle="Comma"/>
      <m:item xlName="_GBC_5ce90e0a102c4eb0ad358fe9c529b556" columnType="decimal(15,0)" concept="clcta-be:WuXianShouTiaoJianLiuTongGuJingNeiShangShiDeWaiZiGuBianDongZengJianXiaoJi" label="无限售条件境内上市的外资股变动增减小计" addr="T0R3C4S1_1" formatStyle="Comma">
        <m:complexRule comparator="Eq" title="无限售条件境内上市的外资股变动增减小计" test=" $_GBC_626d0208241244b9858d03109f1d716d +  $_GBC_e80d5a3116694891926c822481aac496" id="Ce4375e7042ba43ce90233c34f8b7d4ad"/>
      </m:item>
      <m:item xlName="_GBC_b7f1f720a080446cb0ce145582dc8688" columnType="decimal(15,0)" concept="clcta-be:WuXianShouTiaoJianLiuTongGuJingNeiShangShiDeWaiZiGuShu" label="无限售条件境内上市的外资股数" addr="T0R3C5S1_1" formatStyle="Comma" keyCode="SF_YOU_B" keyAction="7">
        <m:complexRule comparator="Eq" title="无限售条件境内上市的外资股数" test=" $_GBC_508c08b10ba74902a38196ba687cdf53 +  $_GBC_626d0208241244b9858d03109f1d716d +  $_GBC_e80d5a3116694891926c822481aac496" id="Cc486999af9d94b6f95d577907b231a02"/>
      </m:item>
      <m:item xlName="_GBC_8aa623c4146443ef834438eb644ebd76" concept="clcta-be:WuXianShouTiaoJianLiuTongGuJingWaiShangShiDeWaiZiGuShu" label="无限售条件境外上市的外资股数" periodRef="变动前数" addr="T0R4C1S1_1" formatStyle="Comma" keyCode="SF_YOU_JWWZG" keyAction="7"/>
      <m:item xlName="_GBC_5224b6e34a5640efac4f7c5e0aac2125" concept="clcta-be:WuXianShouTiaoJianLiuTongGuJingWaiShangShiDeWaiZiGuSongGuBianDongZengJian" label="无限售条件境外上市的外资股送股变动增减" addr="T0R4C2S1_1" formatStyle="Comma"/>
      <m:item xlName="_GBC_1e1ddcccf0234bcfb022b70cfa5c7dd4" concept="clcta-be:WuXianShouTiaoJianLiuTongGuJingWaiShangShiDeWaiZiGuGongJiJinZhuanGuBianDongZengJian" label="无限售条件境外上市的外资股公积金转股变动增减" addr="T0R4C3S1_1" formatStyle="Comma"/>
      <m:item xlName="_GBC_2d694962a51e4d898675b9551f994989" concept="clcta-be:WuXianShouTiaoJianLiuTongGuJingWaiShangShiDeWaiZiGuBianDongZengJianXiaoJi" label="无限售条件境外上市的外资股变动增减小计" addr="T0R4C4S1_1" formatStyle="Comma">
        <m:complexRule comparator="Eq" title="无限售条件境外上市的外资股变动增减小计" test=" $_GBC_5224b6e34a5640efac4f7c5e0aac2125 +  $_GBC_1e1ddcccf0234bcfb022b70cfa5c7dd4" id="C33a26fbff4974e49aef1cbcd78a59afd"/>
      </m:item>
      <m:item xlName="_GBC_fe62785851c94bd0b80d3c65783015e2" concept="clcta-be:WuXianShouTiaoJianLiuTongGuJingWaiShangShiDeWaiZiGuShu" label="无限售条件境外上市的外资股数" addr="T0R4C5S1_1" formatStyle="Comma" keyCode="SF_YOU_JWWZG" keyAction="7">
        <m:complexRule comparator="Eq" title="无限售条件境外上市的外资股数" test=" $_GBC_8aa623c4146443ef834438eb644ebd76 +  $_GBC_5224b6e34a5640efac4f7c5e0aac2125 +  $_GBC_1e1ddcccf0234bcfb022b70cfa5c7dd4" id="C72baa2ce2a204e55ade6fb9dce33a6c6"/>
      </m:item>
      <m:item xlName="_GBC_99a281d8880d4bbea720e779be22778e" columnType="decimal(15,0)" concept="clcta-be:GuFenZongShu" label="股份总数" periodRef="变动前数" addr="T0R5C1S1_1" binding="true" formatStyle="Comma">
        <m:complexRule comparator="Eq" title="股份总数@变动前数" test=" $_GBC_9c6dbf3b454c402cbb95db2674528f5c +  $_GBC_8aa623c4146443ef834438eb644ebd76 +  $_GBC_508c08b10ba74902a38196ba687cdf53" id="C_GBC_99a281d8880d4bbea720e779be22778e"/>
      </m:item>
      <m:item xlName="_GBC_981145b0da0d4635bc7285f56715ae64" concept="clcta-be:GuFenZongShuSongGuBianDongZengJian" label="股份总数送股变动增减" addr="T0R5C2S1_1" binding="true" formatStyle="Comma" keyCode="SF_HONGGU" keyAction="8">
        <m:complexRule comparator="Eq" title="股份总数送股变动增减" test=" $_GBC_4f06cb63a2544fe3b0c034c755216501 +  $_GBC_5224b6e34a5640efac4f7c5e0aac2125 +  $_GBC_626d0208241244b9858d03109f1d716d" id="C_GBC_981145b0da0d4635bc7285f56715ae64"/>
      </m:item>
      <m:item xlName="_GBC_1da4ed9f579e4accb75c135628ba3c99" concept="clcta-be:GuFenZongShuGongJiJinZhuanGuBianDongZengJian" label="股份总数公积金转股变动增减" addr="T0R5C3S1_1" binding="true" formatStyle="Comma" keyCode="SF_ZHUANZENG" keyAction="8">
        <m:complexRule comparator="Eq" title="股份总数公积金转股变动增减" test=" $_GBC_1a4f4c4438404ae191dfd97df938d0d5 +  $_GBC_1e1ddcccf0234bcfb022b70cfa5c7dd4 +  $_GBC_e80d5a3116694891926c822481aac496" id="C_GBC_1da4ed9f579e4accb75c135628ba3c99"/>
      </m:item>
      <m:item xlName="_GBC_77a2d325832d40cd918bca85807a4798" columnType="decimal(15,0)" concept="clcta-be:GuFenZongShuBianDongZengJianXiaoJi" label="股份总数变动增减小计" addr="T0R5C4S1_1" formatStyle="Comma" keyCode="SF_HONGGU_AND_ZHUANZENG" keyAction="8">
        <m:complexRule comparator="Eq" title="股份总数变动增减小计" test=" $_GBC_981145b0da0d4635bc7285f56715ae64 +  $_GBC_1da4ed9f579e4accb75c135628ba3c99" id="Ccc6c7ecdcb7f4858b853c5c6e3313fd4"/>
        <m:complexRule comparator="Eq" test=" $_GBC_6b67b8fcaadb40799409f37d4342a5f6 +  $_GBC_2d694962a51e4d898675b9551f994989 +  $_GBC_5ce90e0a102c4eb0ad358fe9c529b556" id="C_GBC_77a2d325832d40cd918bca85807a47981"/>
      </m:item>
      <m:item xlName="_GBC_a052e300166542e98f579953b21fb940" columnType="decimal(15,0)" concept="clcta-be:GuFenZongShu" label="股份总数" addr="T0R5C5S1_1" binding="true" formatStyle="Comma">
        <m:complexRule comparator="Eq" title="股份总数" test=" $_GBC_99a281d8880d4bbea720e779be22778e +  $_GBC_981145b0da0d4635bc7285f56715ae64 +  $_GBC_1da4ed9f579e4accb75c135628ba3c99" id="Cf2b8e2e21b624812a8c034343c749935"/>
        <m:complexRule comparator="Eq" test=" $_GBC_0742aa7dab0d481eac66ca0c32fde67a +  $_GBC_fe62785851c94bd0b80d3c65783015e2 +  $_GBC_b7f1f720a080446cb0ce145582dc8688" id="C_GBC_a052e300166542e98f579953b21fb9401"/>
      </m:item>
    </m:section>
    <m:section xlName="_SEC_9ac2a880ed524854bfcf3261c87fa915" title="实施送转股方案" headerRef="15" helpText="每股收益的计算公式参照《公开发行证券的公司信息披露编报规则第9号》的规定执行。\n如无股本变动的，免本项内容。\n\n摊薄计算的每股收益若是半年度或其他周期，请自行修改周期文字。" keyAction="6" keyCode="SF_HONGGU_OR_ZHUANZENG">
      <m:item xlName="_GBC_65d686cf3ed144a4b7a833ee48fb94ff" headerRef="15" concept="clcta-be:GuFenZongShu" label="股份总数" binding="true" formatStyle="Comma"/>
      <m:item xlName="_GBC_2f528c7540a6489ba8751ceea9a1fc5e" headerRef="15" concept="clcta-be:ShiShiSongZhuanGuFangAnHouJiSuanZuiXinMeiGuShouYiDeNianDu" label="实施送转股方案后计算最新每股收益的年度"/>
      <m:item xlName="_GBC_55352e0fdc624e9cbcb4b0c9019d82c7" headerRef="15" concept="clcta-fte:JiBenMeiGuShouYi" label="基本每股收益" formatStyle="Comma"/>
    </m:section>
    <m:section xlName="_SEC_6e9d8b7831704d94a45cb4a842d9bb8c" title="有关咨询办法" headerRef="16">
      <m:item xlName="_GBC_f3d88bffe872493baed690217b8ef9d8" concept="clcta-be:FenPeiZhuanZengGuBenYouGuanZiXunBanFa" label="分配及转增股本有关咨询办法"/>
    </m:section>
    <m:item xlName="_GBC_a0dbe34339a344a896b553a3a318a794" concept="clcta-gie:GongSiFaDingZhongWenMingCheng" label="公司法定中文名称" binding="true" keyCode="FADING_MINGCHENG" keyAction="5" otherKeyActions="{&quot;KeyCode&quot;:&quot;InitialValue:股份有限公司&quot;,&quot;KeyAction&quot;:31,&quot;KeyActionTitle&quot;:null,&quot;OtherActions&quot;:null}"/>
    <m:item xlName="_GBC_b0649edb53524c19a256bbb6e780e07f" columnType="datetime" concept="clcta-gie:LinShiGongGaoRiQi" label="临时公告日期" controlType="DatePicker" keyCode="PILU_RIQI" keyAction="5">
      <m:simpleRule dataType="Any" comparator="None" minOccurs="1"/>
    </m:item>
  </m:document>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0F3C-4A79-4A8F-9A5C-7365E33F8BAB}">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DD4B8B2-F3C1-4060-8160-6AF65DC19DF5}">
  <ds:schemaRefs>
    <ds:schemaRef ds:uri="http://mapping.word.org/2012/mapping"/>
  </ds:schemaRefs>
</ds:datastoreItem>
</file>

<file path=customXml/itemProps4.xml><?xml version="1.0" encoding="utf-8"?>
<ds:datastoreItem xmlns:ds="http://schemas.openxmlformats.org/officeDocument/2006/customXml" ds:itemID="{535274EC-3F0D-4A83-95F6-44646F1E5A06}">
  <ds:schemaRefs>
    <ds:schemaRef ds:uri="http://mapping.word.org/2012/template"/>
  </ds:schemaRefs>
</ds:datastoreItem>
</file>

<file path=customXml/itemProps5.xml><?xml version="1.0" encoding="utf-8"?>
<ds:datastoreItem xmlns:ds="http://schemas.openxmlformats.org/officeDocument/2006/customXml" ds:itemID="{BD398BDE-88D2-4D20-94D4-C1A049E4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104</TotalTime>
  <Pages>4</Pages>
  <Words>400</Words>
  <Characters>2285</Characters>
  <Application>Microsoft Office Word</Application>
  <DocSecurity>0</DocSecurity>
  <Lines>19</Lines>
  <Paragraphs>5</Paragraphs>
  <ScaleCrop>false</ScaleCrop>
  <Company>P R C</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林玲</cp:lastModifiedBy>
  <cp:revision>17</cp:revision>
  <dcterms:created xsi:type="dcterms:W3CDTF">2025-06-23T02:36:00Z</dcterms:created>
  <dcterms:modified xsi:type="dcterms:W3CDTF">2025-07-10T08:23:00Z</dcterms:modified>
</cp:coreProperties>
</file>